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845A0" w14:textId="77777777" w:rsidR="004B1D41" w:rsidRPr="004B1D41" w:rsidRDefault="004B1D41" w:rsidP="004B1D41">
      <w:pPr>
        <w:jc w:val="center"/>
        <w:rPr>
          <w:rFonts w:eastAsia="Aptos"/>
          <w:b/>
          <w:bCs/>
          <w:kern w:val="2"/>
          <w:szCs w:val="24"/>
          <w14:ligatures w14:val="standardContextual"/>
        </w:rPr>
      </w:pPr>
      <w:r w:rsidRPr="004B1D41">
        <w:rPr>
          <w:rFonts w:eastAsia="Aptos"/>
          <w:b/>
          <w:bCs/>
          <w:kern w:val="2"/>
          <w:szCs w:val="24"/>
          <w14:ligatures w14:val="standardContextual"/>
        </w:rPr>
        <w:t>VALSTYBĖS DEBESIJOS PLATFORMOS UGNIASIENIŲ PALAIKYMO</w:t>
      </w:r>
    </w:p>
    <w:p w14:paraId="3ECB39F2" w14:textId="53612ABA"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157AC6F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666E187B" w:rsidR="00027B83" w:rsidRPr="0095135F" w:rsidRDefault="0095135F">
            <w:pPr>
              <w:jc w:val="both"/>
              <w:rPr>
                <w:b/>
                <w:bCs/>
                <w:kern w:val="2"/>
                <w:szCs w:val="24"/>
              </w:rPr>
            </w:pPr>
            <w:r w:rsidRPr="0095135F">
              <w:rPr>
                <w:b/>
                <w:bCs/>
                <w:kern w:val="2"/>
                <w:szCs w:val="24"/>
              </w:rPr>
              <w:t>V</w:t>
            </w:r>
            <w:r w:rsidR="004B1D41" w:rsidRPr="0095135F">
              <w:rPr>
                <w:b/>
                <w:bCs/>
                <w:kern w:val="2"/>
                <w:szCs w:val="24"/>
              </w:rPr>
              <w:t>alstybės debesijos platformos ugniasienių palaikym</w:t>
            </w:r>
            <w:r w:rsidRPr="0095135F">
              <w:rPr>
                <w:b/>
                <w:bCs/>
                <w:kern w:val="2"/>
                <w:szCs w:val="24"/>
              </w:rPr>
              <w:t>as</w:t>
            </w: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pPr>
              <w:jc w:val="center"/>
              <w:rPr>
                <w:b/>
                <w:kern w:val="2"/>
                <w:szCs w:val="24"/>
              </w:rPr>
            </w:pPr>
          </w:p>
          <w:p w14:paraId="57956DA6" w14:textId="77777777" w:rsidR="00027B83" w:rsidRDefault="00027B83">
            <w:pPr>
              <w:jc w:val="center"/>
              <w:rPr>
                <w:b/>
                <w:kern w:val="2"/>
                <w:szCs w:val="24"/>
              </w:rPr>
            </w:pPr>
          </w:p>
          <w:p w14:paraId="1A9C5AF0" w14:textId="77777777" w:rsidR="00027B83" w:rsidRDefault="00027B83">
            <w:pPr>
              <w:jc w:val="cente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6E6AABBA" w:rsidR="00027B83" w:rsidRDefault="0023509C" w:rsidP="0023509C">
            <w:pPr>
              <w:rPr>
                <w:kern w:val="2"/>
                <w:szCs w:val="24"/>
              </w:rPr>
            </w:pPr>
            <w:r w:rsidRPr="0023509C">
              <w:rPr>
                <w:kern w:val="2"/>
                <w:szCs w:val="24"/>
              </w:rPr>
              <w:t>Valstybės skaitmeninių sprendimų agentūra</w:t>
            </w: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6DA77DF7" w:rsidR="00027B83" w:rsidRDefault="0023509C" w:rsidP="0023509C">
            <w:pPr>
              <w:rPr>
                <w:kern w:val="2"/>
                <w:szCs w:val="24"/>
              </w:rPr>
            </w:pPr>
            <w:r w:rsidRPr="0023509C">
              <w:rPr>
                <w:kern w:val="2"/>
                <w:szCs w:val="24"/>
              </w:rPr>
              <w:t>188772433</w:t>
            </w: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rsidP="0023509C">
            <w:pPr>
              <w:rPr>
                <w:kern w:val="2"/>
                <w:szCs w:val="24"/>
              </w:rPr>
            </w:pPr>
            <w:r>
              <w:rPr>
                <w:kern w:val="2"/>
                <w:szCs w:val="24"/>
              </w:rPr>
              <w:t>1.1.3. Adresas</w:t>
            </w:r>
          </w:p>
        </w:tc>
        <w:tc>
          <w:tcPr>
            <w:tcW w:w="3510" w:type="dxa"/>
          </w:tcPr>
          <w:p w14:paraId="147FD2DC" w14:textId="1BA96632" w:rsidR="00027B83" w:rsidRDefault="0023509C" w:rsidP="0023509C">
            <w:pPr>
              <w:rPr>
                <w:kern w:val="2"/>
                <w:szCs w:val="24"/>
              </w:rPr>
            </w:pPr>
            <w:r w:rsidRPr="0023509C">
              <w:rPr>
                <w:kern w:val="2"/>
                <w:szCs w:val="24"/>
              </w:rPr>
              <w:t>Konstitucijos pr. 15-89, 09319</w:t>
            </w:r>
            <w:r>
              <w:rPr>
                <w:kern w:val="2"/>
                <w:szCs w:val="24"/>
              </w:rPr>
              <w:t xml:space="preserve"> </w:t>
            </w:r>
            <w:r w:rsidRPr="0023509C">
              <w:rPr>
                <w:kern w:val="2"/>
                <w:szCs w:val="24"/>
              </w:rPr>
              <w:t>Vilnius</w:t>
            </w: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4CC249E8" w:rsidR="00027B83" w:rsidRDefault="0023509C" w:rsidP="0023509C">
            <w:pPr>
              <w:rPr>
                <w:kern w:val="2"/>
                <w:szCs w:val="24"/>
              </w:rPr>
            </w:pPr>
            <w:r>
              <w:rPr>
                <w:kern w:val="2"/>
                <w:szCs w:val="24"/>
              </w:rPr>
              <w:t>-</w:t>
            </w: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80251F" w14:textId="77777777" w:rsidR="00027B83" w:rsidRDefault="00027B83" w:rsidP="00275D3D">
            <w:pPr>
              <w:rPr>
                <w:b/>
                <w:kern w:val="2"/>
                <w:szCs w:val="24"/>
              </w:rPr>
            </w:pP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414221D1" w:rsidR="00027B83" w:rsidRDefault="00275D3D" w:rsidP="00275D3D">
            <w:pPr>
              <w:rPr>
                <w:kern w:val="2"/>
                <w:szCs w:val="24"/>
              </w:rPr>
            </w:pPr>
            <w:r>
              <w:rPr>
                <w:kern w:val="2"/>
                <w:szCs w:val="24"/>
              </w:rPr>
              <w:t>S</w:t>
            </w:r>
            <w:r w:rsidRPr="00275D3D">
              <w:rPr>
                <w:kern w:val="2"/>
                <w:szCs w:val="24"/>
              </w:rPr>
              <w:t xml:space="preserve">anta </w:t>
            </w:r>
            <w:r>
              <w:rPr>
                <w:kern w:val="2"/>
                <w:szCs w:val="24"/>
              </w:rPr>
              <w:t>M</w:t>
            </w:r>
            <w:r w:rsidRPr="00275D3D">
              <w:rPr>
                <w:kern w:val="2"/>
                <w:szCs w:val="24"/>
              </w:rPr>
              <w:t xml:space="preserve">onica </w:t>
            </w:r>
            <w:r>
              <w:rPr>
                <w:kern w:val="2"/>
                <w:szCs w:val="24"/>
              </w:rPr>
              <w:t>N</w:t>
            </w:r>
            <w:r w:rsidRPr="00275D3D">
              <w:rPr>
                <w:kern w:val="2"/>
                <w:szCs w:val="24"/>
              </w:rPr>
              <w:t xml:space="preserve">etworks, </w:t>
            </w:r>
            <w:r>
              <w:rPr>
                <w:kern w:val="2"/>
                <w:szCs w:val="24"/>
              </w:rPr>
              <w:t>UAB</w:t>
            </w: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A3282A0" w:rsidR="00027B83" w:rsidRDefault="00275D3D" w:rsidP="00275D3D">
            <w:pPr>
              <w:rPr>
                <w:kern w:val="2"/>
                <w:szCs w:val="24"/>
              </w:rPr>
            </w:pPr>
            <w:r w:rsidRPr="00275D3D">
              <w:rPr>
                <w:kern w:val="2"/>
                <w:szCs w:val="24"/>
              </w:rPr>
              <w:t>134162647</w:t>
            </w: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2247E019" w:rsidR="00027B83" w:rsidRDefault="00275D3D" w:rsidP="00275D3D">
            <w:pPr>
              <w:rPr>
                <w:kern w:val="2"/>
                <w:szCs w:val="24"/>
              </w:rPr>
            </w:pPr>
            <w:r w:rsidRPr="00275D3D">
              <w:rPr>
                <w:kern w:val="2"/>
                <w:szCs w:val="24"/>
              </w:rPr>
              <w:t>Lvivo g. 21A, 09313 Vilnius</w:t>
            </w: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1FE0D4C" w:rsidR="00027B83" w:rsidRDefault="00275D3D" w:rsidP="00275D3D">
            <w:pPr>
              <w:rPr>
                <w:kern w:val="2"/>
                <w:szCs w:val="24"/>
              </w:rPr>
            </w:pPr>
            <w:r w:rsidRPr="00275D3D">
              <w:rPr>
                <w:kern w:val="2"/>
                <w:szCs w:val="24"/>
              </w:rPr>
              <w:t>LT341626410</w:t>
            </w: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D3330FA" w14:textId="77777777" w:rsidTr="6AF0DF9D">
        <w:trPr>
          <w:trHeight w:val="300"/>
        </w:trPr>
        <w:tc>
          <w:tcPr>
            <w:tcW w:w="9535" w:type="dxa"/>
            <w:gridSpan w:val="4"/>
          </w:tcPr>
          <w:p w14:paraId="60B6504B" w14:textId="77777777" w:rsidR="00027B83" w:rsidRDefault="000B0897">
            <w:pPr>
              <w:jc w:val="center"/>
              <w:rPr>
                <w:b/>
                <w:kern w:val="2"/>
                <w:szCs w:val="24"/>
              </w:rPr>
            </w:pPr>
            <w:r>
              <w:rPr>
                <w:b/>
                <w:kern w:val="2"/>
                <w:szCs w:val="24"/>
              </w:rPr>
              <w:t>2. ATSAKINGI ASMENYS</w:t>
            </w:r>
          </w:p>
        </w:tc>
      </w:tr>
      <w:tr w:rsidR="00027B83" w14:paraId="413189CC" w14:textId="77777777" w:rsidTr="6AF0DF9D">
        <w:trPr>
          <w:trHeight w:val="300"/>
        </w:trPr>
        <w:tc>
          <w:tcPr>
            <w:tcW w:w="3094" w:type="dxa"/>
            <w:gridSpan w:val="2"/>
          </w:tcPr>
          <w:p w14:paraId="3FEAB79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A9214B7" w14:textId="3BCA8B0C" w:rsidR="00027B83" w:rsidRDefault="00027B83">
            <w:pPr>
              <w:rPr>
                <w:color w:val="4472C4"/>
                <w:kern w:val="2"/>
                <w:szCs w:val="24"/>
              </w:rPr>
            </w:pPr>
          </w:p>
        </w:tc>
      </w:tr>
      <w:tr w:rsidR="00027B83" w14:paraId="12B4CDC9" w14:textId="77777777" w:rsidTr="6AF0DF9D">
        <w:trPr>
          <w:trHeight w:val="300"/>
        </w:trPr>
        <w:tc>
          <w:tcPr>
            <w:tcW w:w="3094" w:type="dxa"/>
            <w:gridSpan w:val="2"/>
          </w:tcPr>
          <w:p w14:paraId="24801E5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219CC05" w14:textId="32EFFD06" w:rsidR="00027B83" w:rsidRDefault="00027B83">
            <w:pPr>
              <w:rPr>
                <w:color w:val="4472C4"/>
                <w:kern w:val="2"/>
                <w:szCs w:val="24"/>
              </w:rPr>
            </w:pPr>
          </w:p>
        </w:tc>
      </w:tr>
      <w:tr w:rsidR="00027B83" w14:paraId="74BD6692" w14:textId="77777777" w:rsidTr="6AF0DF9D">
        <w:trPr>
          <w:trHeight w:val="300"/>
        </w:trPr>
        <w:tc>
          <w:tcPr>
            <w:tcW w:w="9535"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6AF0DF9D">
        <w:trPr>
          <w:trHeight w:val="300"/>
        </w:trPr>
        <w:tc>
          <w:tcPr>
            <w:tcW w:w="3094" w:type="dxa"/>
            <w:gridSpan w:val="2"/>
          </w:tcPr>
          <w:p w14:paraId="2114E92D" w14:textId="77777777" w:rsidR="00027B83" w:rsidRDefault="000B0897">
            <w:pPr>
              <w:rPr>
                <w:b/>
                <w:kern w:val="2"/>
                <w:szCs w:val="24"/>
              </w:rPr>
            </w:pPr>
            <w:r>
              <w:rPr>
                <w:b/>
                <w:kern w:val="2"/>
                <w:szCs w:val="24"/>
              </w:rPr>
              <w:t>3.1. Sutarties dalykas</w:t>
            </w:r>
          </w:p>
        </w:tc>
        <w:tc>
          <w:tcPr>
            <w:tcW w:w="6441" w:type="dxa"/>
            <w:gridSpan w:val="2"/>
          </w:tcPr>
          <w:p w14:paraId="3A4219D2" w14:textId="6BBB2B64" w:rsidR="00027B83" w:rsidRPr="00E85F46" w:rsidRDefault="009E20C2" w:rsidP="00973DC3">
            <w:pPr>
              <w:jc w:val="both"/>
              <w:rPr>
                <w:kern w:val="2"/>
                <w:szCs w:val="24"/>
              </w:rPr>
            </w:pPr>
            <w:r>
              <w:rPr>
                <w:kern w:val="2"/>
                <w:szCs w:val="24"/>
              </w:rPr>
              <w:t>Tiekėjas įsipareigoja Sutartyje numatytomis sąlygomis suteikti Pirkėjui Paslaugas</w:t>
            </w:r>
            <w:r w:rsidR="00E85F46">
              <w:rPr>
                <w:kern w:val="2"/>
                <w:szCs w:val="24"/>
              </w:rPr>
              <w:t xml:space="preserve">: </w:t>
            </w:r>
            <w:r w:rsidR="00973DC3" w:rsidRPr="00973DC3">
              <w:rPr>
                <w:kern w:val="2"/>
                <w:szCs w:val="24"/>
              </w:rPr>
              <w:t xml:space="preserve">valstybės </w:t>
            </w:r>
            <w:r w:rsidR="00973DC3" w:rsidRPr="00A072E6">
              <w:rPr>
                <w:kern w:val="2"/>
                <w:szCs w:val="24"/>
              </w:rPr>
              <w:t>debesijos platformos ugniasienių palaikym</w:t>
            </w:r>
            <w:r w:rsidR="009E08AB">
              <w:rPr>
                <w:kern w:val="2"/>
                <w:szCs w:val="24"/>
              </w:rPr>
              <w:t>o paslaugas</w:t>
            </w:r>
            <w:r w:rsidR="00E85F46">
              <w:rPr>
                <w:kern w:val="2"/>
                <w:szCs w:val="24"/>
              </w:rPr>
              <w:t xml:space="preserve"> –</w:t>
            </w:r>
            <w:r w:rsidR="00040B79" w:rsidRPr="00A072E6">
              <w:t xml:space="preserve"> </w:t>
            </w:r>
            <w:r w:rsidR="00040B79" w:rsidRPr="00A072E6">
              <w:rPr>
                <w:kern w:val="2"/>
                <w:szCs w:val="24"/>
              </w:rPr>
              <w:t>turimų „Fortinet“ gamintojo ugniasienių garantijų pratęsim</w:t>
            </w:r>
            <w:r w:rsidR="009E08AB">
              <w:rPr>
                <w:kern w:val="2"/>
                <w:szCs w:val="24"/>
              </w:rPr>
              <w:t>ą</w:t>
            </w:r>
            <w:r w:rsidR="00040B79" w:rsidRPr="00A072E6">
              <w:rPr>
                <w:kern w:val="2"/>
                <w:szCs w:val="24"/>
              </w:rPr>
              <w:t xml:space="preserve"> – 1 komplektas</w:t>
            </w:r>
            <w:r w:rsidR="00972F14" w:rsidRPr="00A072E6">
              <w:rPr>
                <w:kern w:val="2"/>
                <w:szCs w:val="24"/>
              </w:rPr>
              <w:t xml:space="preserve"> </w:t>
            </w:r>
            <w:r w:rsidR="00973DC3" w:rsidRPr="00A072E6">
              <w:rPr>
                <w:kern w:val="2"/>
                <w:szCs w:val="24"/>
              </w:rPr>
              <w:t xml:space="preserve"> </w:t>
            </w:r>
            <w:r w:rsidR="000B0897">
              <w:rPr>
                <w:color w:val="000000"/>
                <w:kern w:val="2"/>
                <w:szCs w:val="24"/>
              </w:rPr>
              <w:t>(toliau – Paslaugos).</w:t>
            </w:r>
          </w:p>
          <w:p w14:paraId="14E56927" w14:textId="1F46F824" w:rsidR="00027B83" w:rsidRDefault="000B0897" w:rsidP="00973DC3">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F7A33">
              <w:rPr>
                <w:color w:val="000000"/>
                <w:kern w:val="2"/>
                <w:szCs w:val="24"/>
              </w:rPr>
              <w:t>1</w:t>
            </w:r>
            <w:r>
              <w:rPr>
                <w:color w:val="000000"/>
                <w:kern w:val="2"/>
                <w:szCs w:val="24"/>
              </w:rPr>
              <w:t xml:space="preserve"> „Techninė specifikacija“ (toliau – Techninė specifikacija) ir Sutarties priede Nr. </w:t>
            </w:r>
            <w:r w:rsidR="008F7A33">
              <w:rPr>
                <w:color w:val="000000"/>
                <w:kern w:val="2"/>
                <w:szCs w:val="24"/>
              </w:rPr>
              <w:t>2</w:t>
            </w:r>
            <w:r>
              <w:rPr>
                <w:color w:val="000000"/>
                <w:kern w:val="2"/>
                <w:szCs w:val="24"/>
              </w:rPr>
              <w:t xml:space="preserve"> „Pasiūlymas“.</w:t>
            </w:r>
          </w:p>
        </w:tc>
      </w:tr>
      <w:tr w:rsidR="00027B83" w14:paraId="3BB27E9A" w14:textId="77777777" w:rsidTr="6AF0DF9D">
        <w:trPr>
          <w:trHeight w:val="300"/>
        </w:trPr>
        <w:tc>
          <w:tcPr>
            <w:tcW w:w="3094" w:type="dxa"/>
            <w:gridSpan w:val="2"/>
          </w:tcPr>
          <w:p w14:paraId="53220DD5"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C797CB8" w14:textId="3E9366B3" w:rsidR="00027B83" w:rsidRDefault="00275D3D">
            <w:pPr>
              <w:rPr>
                <w:kern w:val="2"/>
                <w:szCs w:val="24"/>
              </w:rPr>
            </w:pPr>
            <w:r w:rsidRPr="00275D3D">
              <w:rPr>
                <w:kern w:val="2"/>
                <w:szCs w:val="24"/>
              </w:rPr>
              <w:t>V</w:t>
            </w:r>
            <w:r w:rsidRPr="00275D3D">
              <w:rPr>
                <w:rFonts w:hint="eastAsia"/>
                <w:kern w:val="2"/>
                <w:szCs w:val="24"/>
              </w:rPr>
              <w:t>alstybės debesijos platformos ugniasienių palaikymo paslaugos</w:t>
            </w:r>
            <w:r>
              <w:rPr>
                <w:kern w:val="2"/>
                <w:szCs w:val="24"/>
              </w:rPr>
              <w:t xml:space="preserve">, CVP IS Nr. </w:t>
            </w:r>
            <w:r w:rsidRPr="00275D3D">
              <w:rPr>
                <w:kern w:val="2"/>
                <w:szCs w:val="24"/>
              </w:rPr>
              <w:t>1921623</w:t>
            </w:r>
            <w:r>
              <w:rPr>
                <w:kern w:val="2"/>
                <w:szCs w:val="24"/>
              </w:rPr>
              <w:t>.</w:t>
            </w:r>
          </w:p>
        </w:tc>
      </w:tr>
      <w:tr w:rsidR="00027B83" w14:paraId="556EAE00" w14:textId="77777777" w:rsidTr="6AF0DF9D">
        <w:trPr>
          <w:trHeight w:val="300"/>
        </w:trPr>
        <w:tc>
          <w:tcPr>
            <w:tcW w:w="3094" w:type="dxa"/>
            <w:gridSpan w:val="2"/>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55A2EA3" w14:textId="77777777" w:rsidR="00027B83" w:rsidRPr="0025477E" w:rsidRDefault="000B0897" w:rsidP="1CA00ADF">
            <w:pPr>
              <w:rPr>
                <w:kern w:val="2"/>
                <w:lang w:val="en-US"/>
              </w:rPr>
            </w:pPr>
            <w:r w:rsidRPr="1CA00ADF">
              <w:rPr>
                <w:kern w:val="2"/>
              </w:rPr>
              <w:t>Netaikoma</w:t>
            </w:r>
          </w:p>
          <w:p w14:paraId="1FBC0F0A" w14:textId="77777777" w:rsidR="00027B83" w:rsidRDefault="00027B83">
            <w:pPr>
              <w:rPr>
                <w:kern w:val="2"/>
                <w:szCs w:val="24"/>
              </w:rPr>
            </w:pPr>
          </w:p>
          <w:p w14:paraId="19866F75" w14:textId="513E7C45" w:rsidR="00027B83" w:rsidRDefault="00027B83">
            <w:pPr>
              <w:rPr>
                <w:kern w:val="2"/>
                <w:szCs w:val="24"/>
              </w:rPr>
            </w:pPr>
          </w:p>
        </w:tc>
      </w:tr>
      <w:tr w:rsidR="00027B83" w14:paraId="73565DAE" w14:textId="77777777" w:rsidTr="6AF0DF9D">
        <w:trPr>
          <w:trHeight w:val="300"/>
        </w:trPr>
        <w:tc>
          <w:tcPr>
            <w:tcW w:w="9535"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693E3BA" w14:textId="77777777" w:rsidTr="6AF0DF9D">
        <w:trPr>
          <w:trHeight w:val="300"/>
        </w:trPr>
        <w:tc>
          <w:tcPr>
            <w:tcW w:w="3094" w:type="dxa"/>
            <w:gridSpan w:val="2"/>
          </w:tcPr>
          <w:p w14:paraId="06C06DA2" w14:textId="10E984F9" w:rsidR="00027B83" w:rsidRPr="00F24FAE" w:rsidRDefault="000B0897" w:rsidP="1CA00ADF">
            <w:pPr>
              <w:rPr>
                <w:b/>
                <w:bCs/>
                <w:kern w:val="2"/>
              </w:rPr>
            </w:pPr>
            <w:r w:rsidRPr="1CA00ADF">
              <w:rPr>
                <w:b/>
                <w:bCs/>
                <w:kern w:val="2"/>
              </w:rPr>
              <w:t xml:space="preserve">4.1. </w:t>
            </w:r>
            <w:r w:rsidRPr="1CA00ADF">
              <w:rPr>
                <w:b/>
                <w:bCs/>
              </w:rPr>
              <w:t>Paslaugų</w:t>
            </w:r>
            <w:r w:rsidRPr="1CA00ADF">
              <w:rPr>
                <w:b/>
                <w:bCs/>
                <w:kern w:val="2"/>
              </w:rPr>
              <w:t xml:space="preserve"> </w:t>
            </w:r>
            <w:r w:rsidRPr="1CA00ADF">
              <w:rPr>
                <w:b/>
                <w:bCs/>
              </w:rPr>
              <w:t>suteikimo</w:t>
            </w:r>
            <w:r w:rsidRPr="1CA00ADF">
              <w:rPr>
                <w:b/>
                <w:bCs/>
                <w:kern w:val="2"/>
              </w:rPr>
              <w:t xml:space="preserve"> terminas, kai </w:t>
            </w:r>
            <w:r w:rsidRPr="1CA00ADF">
              <w:rPr>
                <w:b/>
                <w:bCs/>
              </w:rPr>
              <w:t>Paslaugos yra vienkartinio pobūdžio, teikiamos periodiškai arba pagal Pirkėjo Užsakymą</w:t>
            </w:r>
          </w:p>
        </w:tc>
        <w:tc>
          <w:tcPr>
            <w:tcW w:w="6441" w:type="dxa"/>
            <w:gridSpan w:val="2"/>
          </w:tcPr>
          <w:p w14:paraId="10C37CB5" w14:textId="6F18F373" w:rsidR="00A46FB3" w:rsidRDefault="00F306EC" w:rsidP="6AF0DF9D">
            <w:pPr>
              <w:rPr>
                <w:color w:val="4472C4"/>
              </w:rPr>
            </w:pPr>
            <w:r w:rsidRPr="00C25987">
              <w:rPr>
                <w:color w:val="000000" w:themeColor="text1"/>
                <w:szCs w:val="24"/>
              </w:rPr>
              <w:t xml:space="preserve">Paslaugos pagal </w:t>
            </w:r>
            <w:r w:rsidR="000927D1" w:rsidRPr="00C25987">
              <w:rPr>
                <w:color w:val="000000" w:themeColor="text1"/>
                <w:szCs w:val="24"/>
              </w:rPr>
              <w:t>S</w:t>
            </w:r>
            <w:r w:rsidRPr="00C25987">
              <w:rPr>
                <w:color w:val="000000" w:themeColor="text1"/>
                <w:szCs w:val="24"/>
              </w:rPr>
              <w:t xml:space="preserve">utartį turi būti </w:t>
            </w:r>
            <w:r w:rsidRPr="000C49E5">
              <w:rPr>
                <w:color w:val="000000" w:themeColor="text1"/>
                <w:szCs w:val="24"/>
              </w:rPr>
              <w:t>pradėtos teikti ne vėliau kaip per 14 (keturiolika)</w:t>
            </w:r>
            <w:r w:rsidR="000927D1" w:rsidRPr="000C49E5">
              <w:rPr>
                <w:color w:val="000000" w:themeColor="text1"/>
                <w:szCs w:val="24"/>
              </w:rPr>
              <w:t xml:space="preserve"> kalendorinių dienų nuo Sutarties įsigaliojimo dienos</w:t>
            </w:r>
            <w:r w:rsidR="00987BFD" w:rsidRPr="000C49E5">
              <w:rPr>
                <w:color w:val="000000" w:themeColor="text1"/>
                <w:szCs w:val="24"/>
              </w:rPr>
              <w:t xml:space="preserve"> ir teikiamos</w:t>
            </w:r>
            <w:r w:rsidR="00BF6BFE" w:rsidRPr="000C49E5">
              <w:rPr>
                <w:color w:val="000000" w:themeColor="text1"/>
                <w:szCs w:val="24"/>
              </w:rPr>
              <w:t xml:space="preserve"> </w:t>
            </w:r>
            <w:r w:rsidR="00A46FB3" w:rsidRPr="000C49E5">
              <w:rPr>
                <w:rFonts w:eastAsia="Arial Unicode MS"/>
                <w:b/>
                <w:bCs/>
                <w:color w:val="000000" w:themeColor="text1"/>
                <w:bdr w:val="nil"/>
                <w:lang w:eastAsia="lt-LT"/>
              </w:rPr>
              <w:t xml:space="preserve">36 </w:t>
            </w:r>
            <w:r w:rsidR="00A46FB3" w:rsidRPr="000C49E5">
              <w:rPr>
                <w:rFonts w:eastAsia="Arial Unicode MS"/>
                <w:b/>
                <w:bCs/>
                <w:bdr w:val="nil"/>
                <w:lang w:eastAsia="lt-LT"/>
              </w:rPr>
              <w:t>(trisdešimt šešis) mėnesius</w:t>
            </w:r>
            <w:r w:rsidR="00BF6BFE" w:rsidRPr="000C49E5">
              <w:rPr>
                <w:color w:val="000000"/>
              </w:rPr>
              <w:t xml:space="preserve">, </w:t>
            </w:r>
            <w:r w:rsidR="003B179C" w:rsidRPr="000C49E5">
              <w:rPr>
                <w:color w:val="000000"/>
              </w:rPr>
              <w:t>laikantis Techninėje specifikacijoje nustatytų Paslaugų</w:t>
            </w:r>
            <w:r w:rsidR="003B179C" w:rsidRPr="6AF0DF9D">
              <w:rPr>
                <w:color w:val="000000"/>
              </w:rPr>
              <w:t xml:space="preserve"> teikimo terminų.</w:t>
            </w:r>
          </w:p>
        </w:tc>
      </w:tr>
      <w:tr w:rsidR="00027B83" w14:paraId="0B46D337" w14:textId="77777777" w:rsidTr="6AF0DF9D">
        <w:trPr>
          <w:trHeight w:val="300"/>
        </w:trPr>
        <w:tc>
          <w:tcPr>
            <w:tcW w:w="3094" w:type="dxa"/>
            <w:gridSpan w:val="2"/>
          </w:tcPr>
          <w:p w14:paraId="7EF91CA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5CE0040" w14:textId="77777777" w:rsidR="00027B83" w:rsidRDefault="000B0897">
            <w:pPr>
              <w:rPr>
                <w:kern w:val="2"/>
                <w:szCs w:val="24"/>
              </w:rPr>
            </w:pPr>
            <w:r>
              <w:rPr>
                <w:kern w:val="2"/>
                <w:szCs w:val="24"/>
              </w:rPr>
              <w:t>Netaikoma</w:t>
            </w:r>
          </w:p>
          <w:p w14:paraId="47D4862C" w14:textId="77777777" w:rsidR="00027B83" w:rsidRDefault="00027B83">
            <w:pPr>
              <w:rPr>
                <w:kern w:val="2"/>
                <w:szCs w:val="24"/>
              </w:rPr>
            </w:pPr>
          </w:p>
          <w:p w14:paraId="37BDE6AA" w14:textId="55F8F9EE" w:rsidR="00027B83" w:rsidRDefault="00027B83">
            <w:pPr>
              <w:rPr>
                <w:szCs w:val="24"/>
              </w:rPr>
            </w:pPr>
          </w:p>
        </w:tc>
      </w:tr>
      <w:tr w:rsidR="00027B83" w14:paraId="281D34B9" w14:textId="77777777" w:rsidTr="6AF0DF9D">
        <w:trPr>
          <w:trHeight w:val="300"/>
        </w:trPr>
        <w:tc>
          <w:tcPr>
            <w:tcW w:w="3094" w:type="dxa"/>
            <w:gridSpan w:val="2"/>
          </w:tcPr>
          <w:p w14:paraId="37219516" w14:textId="77777777" w:rsidR="00027B83" w:rsidRDefault="000B0897">
            <w:pPr>
              <w:rPr>
                <w:b/>
                <w:kern w:val="2"/>
                <w:szCs w:val="24"/>
              </w:rPr>
            </w:pPr>
            <w:r>
              <w:rPr>
                <w:b/>
                <w:kern w:val="2"/>
                <w:szCs w:val="24"/>
              </w:rPr>
              <w:t>4.3. Užsakymų teikimo tvarka</w:t>
            </w:r>
          </w:p>
        </w:tc>
        <w:tc>
          <w:tcPr>
            <w:tcW w:w="6441" w:type="dxa"/>
            <w:gridSpan w:val="2"/>
          </w:tcPr>
          <w:p w14:paraId="1E6137FF" w14:textId="77777777" w:rsidR="00027B83" w:rsidRDefault="000B0897">
            <w:pPr>
              <w:rPr>
                <w:szCs w:val="24"/>
              </w:rPr>
            </w:pPr>
            <w:r>
              <w:rPr>
                <w:szCs w:val="24"/>
              </w:rPr>
              <w:t>Netaikoma</w:t>
            </w:r>
          </w:p>
          <w:p w14:paraId="2DF84288" w14:textId="6F976C6D" w:rsidR="00027B83" w:rsidRDefault="00027B83">
            <w:pPr>
              <w:rPr>
                <w:szCs w:val="24"/>
              </w:rPr>
            </w:pPr>
          </w:p>
        </w:tc>
      </w:tr>
      <w:tr w:rsidR="00027B83" w14:paraId="3912493C" w14:textId="77777777" w:rsidTr="6AF0DF9D">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037C6478"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626F91A" w14:textId="77777777" w:rsidR="00027B83" w:rsidRDefault="000B0897">
            <w:pPr>
              <w:rPr>
                <w:kern w:val="2"/>
                <w:szCs w:val="24"/>
              </w:rPr>
            </w:pPr>
            <w:r>
              <w:rPr>
                <w:kern w:val="2"/>
                <w:szCs w:val="24"/>
              </w:rPr>
              <w:t>Netaikoma</w:t>
            </w:r>
          </w:p>
          <w:p w14:paraId="1E297FA3" w14:textId="5062D4C4" w:rsidR="00027B83" w:rsidRDefault="00027B83">
            <w:pPr>
              <w:rPr>
                <w:szCs w:val="24"/>
              </w:rPr>
            </w:pPr>
          </w:p>
        </w:tc>
      </w:tr>
      <w:tr w:rsidR="00027B83" w14:paraId="435D0510" w14:textId="77777777" w:rsidTr="6AF0DF9D">
        <w:trPr>
          <w:trHeight w:val="300"/>
        </w:trPr>
        <w:tc>
          <w:tcPr>
            <w:tcW w:w="3094" w:type="dxa"/>
            <w:gridSpan w:val="2"/>
          </w:tcPr>
          <w:p w14:paraId="0D906568" w14:textId="77777777" w:rsidR="00027B83" w:rsidRDefault="000B0897">
            <w:pPr>
              <w:rPr>
                <w:b/>
                <w:kern w:val="2"/>
                <w:szCs w:val="24"/>
              </w:rPr>
            </w:pPr>
            <w:r>
              <w:rPr>
                <w:b/>
                <w:kern w:val="2"/>
                <w:szCs w:val="24"/>
              </w:rPr>
              <w:t>4.5. Pateikiami dokumentai</w:t>
            </w:r>
          </w:p>
        </w:tc>
        <w:tc>
          <w:tcPr>
            <w:tcW w:w="6441" w:type="dxa"/>
            <w:gridSpan w:val="2"/>
          </w:tcPr>
          <w:p w14:paraId="7B1E08C9" w14:textId="77777777" w:rsidR="00BE7FE5" w:rsidRPr="004A5D24" w:rsidRDefault="000B0897">
            <w:pPr>
              <w:rPr>
                <w:kern w:val="2"/>
                <w:szCs w:val="24"/>
              </w:rPr>
            </w:pPr>
            <w:r w:rsidRPr="004A5D24">
              <w:rPr>
                <w:kern w:val="2"/>
                <w:szCs w:val="24"/>
              </w:rPr>
              <w:t xml:space="preserve">Turi būti pateikiami šie dokumentai: </w:t>
            </w:r>
          </w:p>
          <w:p w14:paraId="778EFBC1" w14:textId="35D00266" w:rsidR="00027B83" w:rsidRDefault="000B0897">
            <w:pPr>
              <w:rPr>
                <w:szCs w:val="24"/>
              </w:rPr>
            </w:pPr>
            <w:r w:rsidRPr="004A5D24">
              <w:rPr>
                <w:kern w:val="2"/>
                <w:szCs w:val="24"/>
              </w:rPr>
              <w:t>Paslaugų perdavimo-priėmimo aktas ir Sąskaita</w:t>
            </w:r>
            <w:r w:rsidR="004A5D24" w:rsidRPr="004A5D24">
              <w:rPr>
                <w:kern w:val="2"/>
                <w:szCs w:val="24"/>
              </w:rPr>
              <w:t>.</w:t>
            </w:r>
          </w:p>
        </w:tc>
      </w:tr>
      <w:tr w:rsidR="00027B83" w14:paraId="7DDDB2AF" w14:textId="77777777" w:rsidTr="6AF0DF9D">
        <w:trPr>
          <w:trHeight w:val="300"/>
        </w:trPr>
        <w:tc>
          <w:tcPr>
            <w:tcW w:w="9535" w:type="dxa"/>
            <w:gridSpan w:val="4"/>
          </w:tcPr>
          <w:p w14:paraId="62980AA8" w14:textId="77777777" w:rsidR="00027B83" w:rsidRDefault="000B0897">
            <w:pPr>
              <w:jc w:val="center"/>
              <w:rPr>
                <w:b/>
                <w:kern w:val="2"/>
                <w:szCs w:val="24"/>
              </w:rPr>
            </w:pPr>
            <w:r>
              <w:rPr>
                <w:b/>
                <w:kern w:val="2"/>
                <w:szCs w:val="24"/>
              </w:rPr>
              <w:t>5. SUTARTIES KAINA IR ATSISKAITYMO TVARKA</w:t>
            </w:r>
          </w:p>
        </w:tc>
      </w:tr>
      <w:tr w:rsidR="00027B83" w14:paraId="1676089C" w14:textId="77777777" w:rsidTr="6AF0DF9D">
        <w:trPr>
          <w:trHeight w:val="300"/>
        </w:trPr>
        <w:tc>
          <w:tcPr>
            <w:tcW w:w="3094" w:type="dxa"/>
            <w:gridSpan w:val="2"/>
          </w:tcPr>
          <w:p w14:paraId="3D1CD3BE" w14:textId="77777777" w:rsidR="00027B83" w:rsidRDefault="000B0897">
            <w:pPr>
              <w:rPr>
                <w:b/>
                <w:kern w:val="2"/>
                <w:szCs w:val="24"/>
              </w:rPr>
            </w:pPr>
            <w:r>
              <w:rPr>
                <w:b/>
                <w:kern w:val="2"/>
                <w:szCs w:val="24"/>
              </w:rPr>
              <w:t>5.1. Sutarčiai taikomas kainos apskaičiavimo būdas</w:t>
            </w:r>
          </w:p>
        </w:tc>
        <w:tc>
          <w:tcPr>
            <w:tcW w:w="6441" w:type="dxa"/>
            <w:gridSpan w:val="2"/>
          </w:tcPr>
          <w:p w14:paraId="573184FC" w14:textId="77777777" w:rsidR="00027B83" w:rsidRDefault="000B0897">
            <w:pPr>
              <w:rPr>
                <w:kern w:val="2"/>
                <w:szCs w:val="24"/>
              </w:rPr>
            </w:pPr>
            <w:r>
              <w:rPr>
                <w:kern w:val="2"/>
                <w:szCs w:val="24"/>
              </w:rPr>
              <w:t>Fiksuotos kainos kainodara</w:t>
            </w:r>
          </w:p>
          <w:p w14:paraId="5B2430EE" w14:textId="7F219936" w:rsidR="00027B83" w:rsidRDefault="00027B83">
            <w:pPr>
              <w:rPr>
                <w:color w:val="4472C4"/>
                <w:kern w:val="2"/>
                <w:szCs w:val="24"/>
              </w:rPr>
            </w:pPr>
          </w:p>
        </w:tc>
      </w:tr>
      <w:tr w:rsidR="00027B83" w14:paraId="7A7ADE75" w14:textId="77777777" w:rsidTr="6AF0DF9D">
        <w:trPr>
          <w:trHeight w:val="300"/>
        </w:trPr>
        <w:tc>
          <w:tcPr>
            <w:tcW w:w="3094" w:type="dxa"/>
            <w:gridSpan w:val="2"/>
          </w:tcPr>
          <w:p w14:paraId="4934FC9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0CB4EB4" w14:textId="77777777" w:rsidR="00027B83" w:rsidRDefault="00027B83">
            <w:pPr>
              <w:rPr>
                <w:b/>
                <w:kern w:val="2"/>
                <w:szCs w:val="24"/>
              </w:rPr>
            </w:pPr>
          </w:p>
          <w:p w14:paraId="6297100D" w14:textId="77777777" w:rsidR="00027B83" w:rsidRDefault="00027B83">
            <w:pPr>
              <w:rPr>
                <w:b/>
                <w:kern w:val="2"/>
                <w:szCs w:val="24"/>
              </w:rPr>
            </w:pPr>
          </w:p>
          <w:p w14:paraId="584FB98F" w14:textId="77777777" w:rsidR="00027B83" w:rsidRDefault="00027B83">
            <w:pPr>
              <w:rPr>
                <w:b/>
                <w:kern w:val="2"/>
                <w:szCs w:val="24"/>
              </w:rPr>
            </w:pPr>
          </w:p>
          <w:p w14:paraId="46CEDD9F" w14:textId="77777777" w:rsidR="00027B83" w:rsidRDefault="00027B83" w:rsidP="006C011F">
            <w:pPr>
              <w:jc w:val="both"/>
              <w:rPr>
                <w:b/>
                <w:kern w:val="2"/>
                <w:szCs w:val="24"/>
              </w:rPr>
            </w:pPr>
          </w:p>
        </w:tc>
        <w:tc>
          <w:tcPr>
            <w:tcW w:w="6441" w:type="dxa"/>
            <w:gridSpan w:val="2"/>
          </w:tcPr>
          <w:p w14:paraId="091908E3" w14:textId="7EAB5012" w:rsidR="00027B83" w:rsidRDefault="000B0897" w:rsidP="006C011F">
            <w:pPr>
              <w:jc w:val="both"/>
              <w:rPr>
                <w:szCs w:val="24"/>
              </w:rPr>
            </w:pPr>
            <w:r>
              <w:rPr>
                <w:kern w:val="2"/>
                <w:szCs w:val="24"/>
              </w:rPr>
              <w:t xml:space="preserve">Pradinės Sutarties vertė yra </w:t>
            </w:r>
            <w:r w:rsidR="00275D3D" w:rsidRPr="00275D3D">
              <w:rPr>
                <w:b/>
                <w:bCs/>
                <w:kern w:val="2"/>
                <w:szCs w:val="24"/>
              </w:rPr>
              <w:t>249 980,00</w:t>
            </w:r>
            <w:r w:rsidRPr="00275D3D">
              <w:rPr>
                <w:b/>
                <w:bCs/>
                <w:kern w:val="2"/>
                <w:szCs w:val="24"/>
              </w:rPr>
              <w:t xml:space="preserve"> Eur</w:t>
            </w:r>
            <w:r>
              <w:rPr>
                <w:kern w:val="2"/>
                <w:szCs w:val="24"/>
              </w:rPr>
              <w:t xml:space="preserve"> </w:t>
            </w:r>
            <w:r w:rsidR="00275D3D">
              <w:rPr>
                <w:kern w:val="2"/>
                <w:szCs w:val="24"/>
              </w:rPr>
              <w:t xml:space="preserve">(du šimtai keturiasdešimt devyni tūkstančiai devyni šimtai aštuoniasdešimt eurų, 00 ct) </w:t>
            </w:r>
            <w:r w:rsidRPr="00275D3D">
              <w:rPr>
                <w:b/>
                <w:bCs/>
                <w:kern w:val="2"/>
                <w:szCs w:val="24"/>
              </w:rPr>
              <w:t>be PVM.</w:t>
            </w:r>
          </w:p>
          <w:p w14:paraId="2076A410" w14:textId="102D19FB" w:rsidR="00027B83" w:rsidRDefault="000B0897" w:rsidP="006C011F">
            <w:pPr>
              <w:jc w:val="both"/>
              <w:rPr>
                <w:szCs w:val="24"/>
              </w:rPr>
            </w:pPr>
            <w:r>
              <w:rPr>
                <w:kern w:val="2"/>
                <w:szCs w:val="24"/>
              </w:rPr>
              <w:t xml:space="preserve">PVM sudaro </w:t>
            </w:r>
            <w:r w:rsidR="00275D3D" w:rsidRPr="00275D3D">
              <w:rPr>
                <w:kern w:val="2"/>
                <w:szCs w:val="24"/>
              </w:rPr>
              <w:t>52 495,80</w:t>
            </w:r>
            <w:r w:rsidR="00275D3D">
              <w:rPr>
                <w:kern w:val="2"/>
                <w:szCs w:val="24"/>
              </w:rPr>
              <w:t xml:space="preserve"> </w:t>
            </w:r>
            <w:r>
              <w:rPr>
                <w:kern w:val="2"/>
                <w:szCs w:val="24"/>
              </w:rPr>
              <w:t xml:space="preserve">Eur </w:t>
            </w:r>
            <w:r w:rsidR="00275D3D" w:rsidRPr="00275D3D">
              <w:rPr>
                <w:color w:val="000000" w:themeColor="text1"/>
                <w:kern w:val="2"/>
                <w:szCs w:val="24"/>
              </w:rPr>
              <w:t xml:space="preserve">(penkiasdešimt </w:t>
            </w:r>
            <w:r w:rsidR="00275D3D">
              <w:rPr>
                <w:color w:val="000000" w:themeColor="text1"/>
                <w:kern w:val="2"/>
                <w:szCs w:val="24"/>
              </w:rPr>
              <w:t>d</w:t>
            </w:r>
            <w:r w:rsidR="00275D3D" w:rsidRPr="00275D3D">
              <w:rPr>
                <w:color w:val="000000" w:themeColor="text1"/>
                <w:kern w:val="2"/>
                <w:szCs w:val="24"/>
              </w:rPr>
              <w:t>u tūkstančius keturis šimtus devyniasdešimt penkis eurus, 80 ct).</w:t>
            </w:r>
          </w:p>
          <w:p w14:paraId="0280CB1D" w14:textId="32B902C0" w:rsidR="00027B83" w:rsidRPr="00275D3D" w:rsidRDefault="000B0897" w:rsidP="006C011F">
            <w:pPr>
              <w:jc w:val="both"/>
              <w:rPr>
                <w:color w:val="000000" w:themeColor="text1"/>
                <w:szCs w:val="24"/>
              </w:rPr>
            </w:pPr>
            <w:r>
              <w:rPr>
                <w:kern w:val="2"/>
                <w:szCs w:val="24"/>
              </w:rPr>
              <w:t xml:space="preserve">Sutarties kaina yra </w:t>
            </w:r>
            <w:r w:rsidR="00275D3D" w:rsidRPr="00275D3D">
              <w:rPr>
                <w:b/>
                <w:bCs/>
                <w:kern w:val="2"/>
                <w:szCs w:val="24"/>
              </w:rPr>
              <w:t xml:space="preserve">302 </w:t>
            </w:r>
            <w:r w:rsidR="00275D3D" w:rsidRPr="00275D3D">
              <w:rPr>
                <w:b/>
                <w:bCs/>
                <w:color w:val="000000" w:themeColor="text1"/>
                <w:kern w:val="2"/>
                <w:szCs w:val="24"/>
              </w:rPr>
              <w:t>475,80</w:t>
            </w:r>
            <w:r w:rsidRPr="00275D3D">
              <w:rPr>
                <w:b/>
                <w:bCs/>
                <w:color w:val="000000" w:themeColor="text1"/>
                <w:kern w:val="2"/>
                <w:szCs w:val="24"/>
              </w:rPr>
              <w:t xml:space="preserve"> Eur</w:t>
            </w:r>
            <w:r w:rsidRPr="00275D3D">
              <w:rPr>
                <w:color w:val="000000" w:themeColor="text1"/>
                <w:kern w:val="2"/>
                <w:szCs w:val="24"/>
              </w:rPr>
              <w:t xml:space="preserve"> </w:t>
            </w:r>
            <w:r w:rsidR="00275D3D" w:rsidRPr="00275D3D">
              <w:rPr>
                <w:color w:val="000000" w:themeColor="text1"/>
                <w:kern w:val="2"/>
                <w:szCs w:val="24"/>
              </w:rPr>
              <w:t xml:space="preserve">(trys šimtai du tūkstančiai keturi šimtai septyniasdešimt penki eurai, 80 ct) </w:t>
            </w:r>
            <w:r w:rsidRPr="00275D3D">
              <w:rPr>
                <w:b/>
                <w:bCs/>
                <w:color w:val="000000" w:themeColor="text1"/>
                <w:kern w:val="2"/>
                <w:szCs w:val="24"/>
              </w:rPr>
              <w:t>su PVM.</w:t>
            </w:r>
          </w:p>
          <w:p w14:paraId="21FCCE16" w14:textId="77777777" w:rsidR="00027B83" w:rsidRDefault="000B0897" w:rsidP="006C011F">
            <w:pPr>
              <w:jc w:val="both"/>
              <w:rPr>
                <w:color w:val="FF0000"/>
                <w:kern w:val="2"/>
                <w:szCs w:val="24"/>
              </w:rPr>
            </w:pPr>
            <w:r w:rsidRPr="00275D3D">
              <w:rPr>
                <w:color w:val="000000" w:themeColor="text1"/>
                <w:kern w:val="2"/>
                <w:szCs w:val="24"/>
              </w:rPr>
              <w:t xml:space="preserve">Šioje Sutartyje Pradinės Sutarties vertė yra lygi Tiekėjo </w:t>
            </w:r>
            <w:r>
              <w:rPr>
                <w:color w:val="000000"/>
                <w:kern w:val="2"/>
                <w:szCs w:val="24"/>
              </w:rPr>
              <w:t>pasiūlymo kainai be PVM, nurodytai už visą pirkimo dokumentuose ir Sutartyje nurodytą Paslaugų kiekį ir (ar) apimtį</w:t>
            </w:r>
            <w:r>
              <w:rPr>
                <w:kern w:val="2"/>
                <w:szCs w:val="24"/>
              </w:rPr>
              <w:t>.</w:t>
            </w:r>
          </w:p>
        </w:tc>
      </w:tr>
      <w:tr w:rsidR="00027B83" w14:paraId="5D099CFF" w14:textId="77777777" w:rsidTr="6AF0DF9D">
        <w:trPr>
          <w:trHeight w:val="300"/>
        </w:trPr>
        <w:tc>
          <w:tcPr>
            <w:tcW w:w="3094" w:type="dxa"/>
            <w:gridSpan w:val="2"/>
          </w:tcPr>
          <w:p w14:paraId="24C25D54" w14:textId="16CAFC1B" w:rsidR="00027B83" w:rsidRPr="00C458BC"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914500E" w14:textId="45858F38" w:rsidR="00027B83" w:rsidRPr="00E53607" w:rsidRDefault="000B0897">
            <w:pPr>
              <w:rPr>
                <w:szCs w:val="24"/>
              </w:rPr>
            </w:pPr>
            <w:r w:rsidRPr="00E53607">
              <w:rPr>
                <w:kern w:val="2"/>
                <w:szCs w:val="24"/>
              </w:rPr>
              <w:t>Sutarties kaina bus perskaičiuojam</w:t>
            </w:r>
            <w:r w:rsidR="00C458BC" w:rsidRPr="00E53607">
              <w:rPr>
                <w:kern w:val="2"/>
                <w:szCs w:val="24"/>
              </w:rPr>
              <w:t>a</w:t>
            </w:r>
            <w:r w:rsidRPr="00E53607">
              <w:rPr>
                <w:kern w:val="2"/>
                <w:szCs w:val="24"/>
              </w:rPr>
              <w:t>:</w:t>
            </w:r>
          </w:p>
          <w:p w14:paraId="1164A48E" w14:textId="504A9293" w:rsidR="00027B83" w:rsidRDefault="000B0897">
            <w:pPr>
              <w:rPr>
                <w:color w:val="FF0000"/>
                <w:kern w:val="2"/>
                <w:szCs w:val="24"/>
              </w:rPr>
            </w:pPr>
            <w:r w:rsidRPr="00E53607">
              <w:rPr>
                <w:kern w:val="2"/>
                <w:szCs w:val="24"/>
              </w:rPr>
              <w:t>5.3.1. dėl PVM tarifo pasikeitimo</w:t>
            </w:r>
            <w:r w:rsidR="00C458BC">
              <w:rPr>
                <w:kern w:val="2"/>
                <w:szCs w:val="24"/>
              </w:rPr>
              <w:t>.</w:t>
            </w:r>
          </w:p>
        </w:tc>
      </w:tr>
      <w:tr w:rsidR="00027B83" w14:paraId="4663A9CE" w14:textId="77777777" w:rsidTr="6AF0DF9D">
        <w:trPr>
          <w:trHeight w:val="300"/>
        </w:trPr>
        <w:tc>
          <w:tcPr>
            <w:tcW w:w="3094" w:type="dxa"/>
            <w:gridSpan w:val="2"/>
          </w:tcPr>
          <w:p w14:paraId="54D8D26E"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D0DA01A" w14:textId="0F620224" w:rsidR="00027B83" w:rsidRDefault="000B0897" w:rsidP="00E5360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E53607">
              <w:rPr>
                <w:kern w:val="2"/>
                <w:szCs w:val="24"/>
              </w:rPr>
              <w:t>a</w:t>
            </w:r>
            <w:r>
              <w:rPr>
                <w:kern w:val="2"/>
                <w:szCs w:val="24"/>
              </w:rPr>
              <w:t xml:space="preserve"> nekeičiant P</w:t>
            </w:r>
            <w:r>
              <w:rPr>
                <w:szCs w:val="24"/>
              </w:rPr>
              <w:t>aslaugų</w:t>
            </w:r>
            <w:r>
              <w:rPr>
                <w:kern w:val="2"/>
                <w:szCs w:val="24"/>
              </w:rPr>
              <w:t xml:space="preserve"> kainos be PVM.</w:t>
            </w:r>
          </w:p>
          <w:p w14:paraId="2EC3CCA1" w14:textId="77777777" w:rsidR="00027B83" w:rsidRDefault="00027B83" w:rsidP="00E53607">
            <w:pPr>
              <w:jc w:val="both"/>
              <w:rPr>
                <w:kern w:val="2"/>
                <w:szCs w:val="24"/>
              </w:rPr>
            </w:pPr>
          </w:p>
          <w:p w14:paraId="61D513C0" w14:textId="3CCF301B" w:rsidR="00027B83" w:rsidRDefault="000B0897" w:rsidP="00E53607">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4DFBDC01" w14:textId="77777777" w:rsidTr="6AF0DF9D">
        <w:trPr>
          <w:trHeight w:val="300"/>
        </w:trPr>
        <w:tc>
          <w:tcPr>
            <w:tcW w:w="3094" w:type="dxa"/>
            <w:gridSpan w:val="2"/>
          </w:tcPr>
          <w:p w14:paraId="787623BE"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7461D0B" w14:textId="77777777" w:rsidR="00027B83" w:rsidRDefault="000B0897">
            <w:pPr>
              <w:rPr>
                <w:kern w:val="2"/>
                <w:szCs w:val="24"/>
              </w:rPr>
            </w:pPr>
            <w:r>
              <w:rPr>
                <w:kern w:val="2"/>
                <w:szCs w:val="24"/>
              </w:rPr>
              <w:t>Netaikoma</w:t>
            </w:r>
          </w:p>
          <w:p w14:paraId="07D513EE" w14:textId="77777777" w:rsidR="00027B83" w:rsidRDefault="00027B83">
            <w:pPr>
              <w:rPr>
                <w:kern w:val="2"/>
                <w:szCs w:val="24"/>
              </w:rPr>
            </w:pPr>
          </w:p>
          <w:p w14:paraId="42A4F946" w14:textId="07550ABD" w:rsidR="00027B83" w:rsidRDefault="00027B83">
            <w:pPr>
              <w:rPr>
                <w:szCs w:val="24"/>
              </w:rPr>
            </w:pPr>
          </w:p>
        </w:tc>
      </w:tr>
      <w:tr w:rsidR="00027B83" w14:paraId="722233DE" w14:textId="77777777" w:rsidTr="6AF0DF9D">
        <w:trPr>
          <w:trHeight w:val="300"/>
        </w:trPr>
        <w:tc>
          <w:tcPr>
            <w:tcW w:w="3094" w:type="dxa"/>
            <w:gridSpan w:val="2"/>
          </w:tcPr>
          <w:p w14:paraId="6126EB87" w14:textId="6D69CDF7" w:rsidR="00027B83" w:rsidRDefault="000B0897">
            <w:pPr>
              <w:rPr>
                <w:b/>
                <w:kern w:val="2"/>
                <w:szCs w:val="24"/>
              </w:rPr>
            </w:pPr>
            <w:r>
              <w:rPr>
                <w:b/>
                <w:kern w:val="2"/>
                <w:szCs w:val="24"/>
              </w:rPr>
              <w:t>5.3.3. Sutarties kainos / įkainių peržiūra dėl kainų lygio pokyčio</w:t>
            </w:r>
          </w:p>
        </w:tc>
        <w:tc>
          <w:tcPr>
            <w:tcW w:w="6441" w:type="dxa"/>
            <w:gridSpan w:val="2"/>
          </w:tcPr>
          <w:p w14:paraId="2D268185" w14:textId="77777777" w:rsidR="00027B83" w:rsidRDefault="000B0897">
            <w:pPr>
              <w:rPr>
                <w:szCs w:val="24"/>
              </w:rPr>
            </w:pPr>
            <w:r>
              <w:rPr>
                <w:kern w:val="2"/>
                <w:szCs w:val="24"/>
              </w:rPr>
              <w:t>Netaikoma</w:t>
            </w:r>
          </w:p>
          <w:p w14:paraId="39439F3D" w14:textId="77777777" w:rsidR="00027B83" w:rsidRDefault="00027B83">
            <w:pPr>
              <w:rPr>
                <w:kern w:val="2"/>
                <w:szCs w:val="24"/>
              </w:rPr>
            </w:pPr>
          </w:p>
          <w:p w14:paraId="2C632228" w14:textId="23F0CFAB" w:rsidR="00027B83" w:rsidRDefault="00027B83" w:rsidP="002464AE">
            <w:pPr>
              <w:jc w:val="both"/>
              <w:textAlignment w:val="baseline"/>
              <w:rPr>
                <w:color w:val="4472C4"/>
                <w:kern w:val="2"/>
                <w:szCs w:val="24"/>
              </w:rPr>
            </w:pPr>
          </w:p>
        </w:tc>
      </w:tr>
      <w:tr w:rsidR="00027B83" w14:paraId="1C4220C6" w14:textId="77777777" w:rsidTr="6AF0DF9D">
        <w:trPr>
          <w:trHeight w:val="300"/>
        </w:trPr>
        <w:tc>
          <w:tcPr>
            <w:tcW w:w="3094" w:type="dxa"/>
            <w:gridSpan w:val="2"/>
          </w:tcPr>
          <w:p w14:paraId="252CB599"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F3F826D" w14:textId="77777777" w:rsidR="00027B83" w:rsidRDefault="000B0897">
            <w:pPr>
              <w:rPr>
                <w:kern w:val="2"/>
                <w:szCs w:val="24"/>
              </w:rPr>
            </w:pPr>
            <w:r>
              <w:rPr>
                <w:kern w:val="2"/>
                <w:szCs w:val="24"/>
              </w:rPr>
              <w:t>Netaikoma</w:t>
            </w:r>
          </w:p>
          <w:p w14:paraId="027B7342" w14:textId="77777777" w:rsidR="00027B83" w:rsidRDefault="00027B83">
            <w:pPr>
              <w:rPr>
                <w:kern w:val="2"/>
                <w:szCs w:val="24"/>
              </w:rPr>
            </w:pPr>
          </w:p>
          <w:p w14:paraId="2452EC5B" w14:textId="453ACA45" w:rsidR="00027B83" w:rsidRDefault="00027B83">
            <w:pPr>
              <w:rPr>
                <w:szCs w:val="24"/>
              </w:rPr>
            </w:pPr>
          </w:p>
        </w:tc>
      </w:tr>
      <w:tr w:rsidR="00027B83" w14:paraId="06277BFA" w14:textId="77777777" w:rsidTr="6AF0DF9D">
        <w:trPr>
          <w:trHeight w:val="300"/>
        </w:trPr>
        <w:tc>
          <w:tcPr>
            <w:tcW w:w="3094" w:type="dxa"/>
            <w:gridSpan w:val="2"/>
          </w:tcPr>
          <w:p w14:paraId="2FF00ADF"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6DDD6AB" w14:textId="77777777" w:rsidR="00027B83" w:rsidRDefault="000B0897">
            <w:pPr>
              <w:rPr>
                <w:kern w:val="2"/>
                <w:szCs w:val="24"/>
              </w:rPr>
            </w:pPr>
            <w:r>
              <w:rPr>
                <w:kern w:val="2"/>
                <w:szCs w:val="24"/>
              </w:rPr>
              <w:t>Netaikoma</w:t>
            </w:r>
          </w:p>
          <w:p w14:paraId="10CF922D" w14:textId="6C7288AA" w:rsidR="00027B83" w:rsidRDefault="00027B83">
            <w:pPr>
              <w:rPr>
                <w:szCs w:val="24"/>
              </w:rPr>
            </w:pPr>
          </w:p>
        </w:tc>
      </w:tr>
      <w:tr w:rsidR="00027B83" w14:paraId="2CF9D4C4" w14:textId="77777777" w:rsidTr="6AF0DF9D">
        <w:trPr>
          <w:trHeight w:val="300"/>
        </w:trPr>
        <w:tc>
          <w:tcPr>
            <w:tcW w:w="3094" w:type="dxa"/>
            <w:gridSpan w:val="2"/>
          </w:tcPr>
          <w:p w14:paraId="33CBDF11" w14:textId="77777777" w:rsidR="00027B83" w:rsidRDefault="000B0897">
            <w:pPr>
              <w:rPr>
                <w:b/>
                <w:kern w:val="2"/>
                <w:szCs w:val="24"/>
              </w:rPr>
            </w:pPr>
            <w:r>
              <w:rPr>
                <w:b/>
                <w:kern w:val="2"/>
                <w:szCs w:val="24"/>
              </w:rPr>
              <w:t>5.5. Atsiskaitymo su Tiekėju terminas ir tvarka</w:t>
            </w:r>
          </w:p>
        </w:tc>
        <w:tc>
          <w:tcPr>
            <w:tcW w:w="6441" w:type="dxa"/>
            <w:gridSpan w:val="2"/>
          </w:tcPr>
          <w:p w14:paraId="3E14547B" w14:textId="70B8A40D" w:rsidR="00027B83" w:rsidRPr="00AC0AAE" w:rsidRDefault="003533AB" w:rsidP="3CDC388F">
            <w:pPr>
              <w:jc w:val="both"/>
              <w:rPr>
                <w:color w:val="FF0000"/>
                <w:kern w:val="2"/>
                <w:shd w:val="clear" w:color="auto" w:fill="FFFFFF"/>
              </w:rPr>
            </w:pPr>
            <w:r>
              <w:rPr>
                <w:rStyle w:val="normaltextrun"/>
                <w:color w:val="000000"/>
                <w:shd w:val="clear" w:color="auto" w:fill="FFFFFF"/>
              </w:rPr>
              <w:t xml:space="preserve">Mokėjimas už </w:t>
            </w:r>
            <w:r w:rsidR="00591E3E" w:rsidRPr="00591E3E">
              <w:rPr>
                <w:rStyle w:val="normaltextrun"/>
                <w:color w:val="000000"/>
                <w:shd w:val="clear" w:color="auto" w:fill="FFFFFF"/>
              </w:rPr>
              <w:t xml:space="preserve">valstybės debesijos platformos ugniasienių </w:t>
            </w:r>
            <w:r>
              <w:rPr>
                <w:rStyle w:val="normaltextrun"/>
                <w:color w:val="000000"/>
                <w:shd w:val="clear" w:color="auto" w:fill="FFFFFF"/>
              </w:rPr>
              <w:t xml:space="preserve">garantijos priežiūros aktyvavimą, atliekamas pagal kainą, nurodytą Pasiūlymo 1 lentelėje, per 30 (trisdešimt) kalendorinių dienų nuo Sąskaitos gavimo dienos. Tiekėjas, aktyvavęs </w:t>
            </w:r>
            <w:r w:rsidR="00591E3E" w:rsidRPr="00591E3E">
              <w:rPr>
                <w:rStyle w:val="normaltextrun"/>
                <w:color w:val="000000"/>
                <w:shd w:val="clear" w:color="auto" w:fill="FFFFFF"/>
              </w:rPr>
              <w:t xml:space="preserve">valstybės debesijos platformos ugniasienių </w:t>
            </w:r>
            <w:r>
              <w:rPr>
                <w:rStyle w:val="normaltextrun"/>
                <w:color w:val="000000"/>
                <w:shd w:val="clear" w:color="auto" w:fill="FFFFFF"/>
              </w:rPr>
              <w:t>garantijos priežiūros palaikymą, pateikia Užsakovui pasirašytą  paslaugų perdavimo–priėmimo aktą, kaip atskirą dokumentą.</w:t>
            </w:r>
            <w:r>
              <w:rPr>
                <w:rStyle w:val="eop"/>
                <w:color w:val="000000"/>
                <w:shd w:val="clear" w:color="auto" w:fill="FFFFFF"/>
              </w:rPr>
              <w:t> </w:t>
            </w:r>
          </w:p>
        </w:tc>
      </w:tr>
      <w:tr w:rsidR="00027B83" w14:paraId="1A479BF1" w14:textId="77777777" w:rsidTr="6AF0DF9D">
        <w:trPr>
          <w:trHeight w:val="300"/>
        </w:trPr>
        <w:tc>
          <w:tcPr>
            <w:tcW w:w="3094" w:type="dxa"/>
            <w:gridSpan w:val="2"/>
          </w:tcPr>
          <w:p w14:paraId="07643421" w14:textId="77777777" w:rsidR="00027B83" w:rsidRDefault="000B0897">
            <w:pPr>
              <w:rPr>
                <w:b/>
                <w:kern w:val="2"/>
                <w:szCs w:val="24"/>
              </w:rPr>
            </w:pPr>
            <w:r>
              <w:rPr>
                <w:b/>
                <w:kern w:val="2"/>
                <w:szCs w:val="24"/>
              </w:rPr>
              <w:t>5.6. Avansas</w:t>
            </w:r>
          </w:p>
        </w:tc>
        <w:tc>
          <w:tcPr>
            <w:tcW w:w="6441" w:type="dxa"/>
            <w:gridSpan w:val="2"/>
          </w:tcPr>
          <w:p w14:paraId="2A30900F" w14:textId="77777777" w:rsidR="00027B83" w:rsidRDefault="000B0897">
            <w:pPr>
              <w:rPr>
                <w:kern w:val="2"/>
                <w:szCs w:val="24"/>
              </w:rPr>
            </w:pPr>
            <w:r>
              <w:rPr>
                <w:kern w:val="2"/>
                <w:szCs w:val="24"/>
              </w:rPr>
              <w:t>Netaikoma</w:t>
            </w:r>
          </w:p>
          <w:p w14:paraId="72ED7252" w14:textId="3860CD9F" w:rsidR="00027B83" w:rsidRDefault="00027B83">
            <w:pPr>
              <w:spacing w:line="259" w:lineRule="auto"/>
              <w:rPr>
                <w:color w:val="000000"/>
                <w:kern w:val="2"/>
                <w:szCs w:val="24"/>
                <w:shd w:val="clear" w:color="auto" w:fill="FFFFFF"/>
              </w:rPr>
            </w:pPr>
          </w:p>
        </w:tc>
      </w:tr>
      <w:tr w:rsidR="00027B83" w14:paraId="423BC5AC" w14:textId="77777777" w:rsidTr="6AF0DF9D">
        <w:trPr>
          <w:trHeight w:val="300"/>
        </w:trPr>
        <w:tc>
          <w:tcPr>
            <w:tcW w:w="3094" w:type="dxa"/>
            <w:gridSpan w:val="2"/>
          </w:tcPr>
          <w:p w14:paraId="4836329C" w14:textId="77777777" w:rsidR="00027B83" w:rsidRDefault="000B0897">
            <w:pPr>
              <w:rPr>
                <w:b/>
                <w:kern w:val="2"/>
                <w:szCs w:val="24"/>
              </w:rPr>
            </w:pPr>
            <w:r>
              <w:rPr>
                <w:b/>
                <w:kern w:val="2"/>
                <w:szCs w:val="24"/>
              </w:rPr>
              <w:t>5.7. Avanso užtikrinimas</w:t>
            </w:r>
          </w:p>
        </w:tc>
        <w:tc>
          <w:tcPr>
            <w:tcW w:w="6441" w:type="dxa"/>
            <w:gridSpan w:val="2"/>
          </w:tcPr>
          <w:p w14:paraId="62405E24" w14:textId="77777777" w:rsidR="00027B83" w:rsidRDefault="000B0897">
            <w:pPr>
              <w:rPr>
                <w:kern w:val="2"/>
                <w:szCs w:val="24"/>
              </w:rPr>
            </w:pPr>
            <w:r>
              <w:rPr>
                <w:kern w:val="2"/>
                <w:szCs w:val="24"/>
              </w:rPr>
              <w:t>Netaikoma</w:t>
            </w:r>
          </w:p>
          <w:p w14:paraId="26E1DF2F" w14:textId="7AFD6372" w:rsidR="00027B83" w:rsidRDefault="000B0897">
            <w:pPr>
              <w:rPr>
                <w:kern w:val="2"/>
                <w:szCs w:val="24"/>
              </w:rPr>
            </w:pPr>
            <w:r>
              <w:rPr>
                <w:color w:val="000000"/>
                <w:kern w:val="2"/>
                <w:szCs w:val="24"/>
                <w:shd w:val="clear" w:color="auto" w:fill="FFFFFF"/>
              </w:rPr>
              <w:t xml:space="preserve"> </w:t>
            </w:r>
          </w:p>
        </w:tc>
      </w:tr>
      <w:tr w:rsidR="00027B83" w14:paraId="4EF85D91" w14:textId="77777777" w:rsidTr="6AF0DF9D">
        <w:trPr>
          <w:trHeight w:val="300"/>
        </w:trPr>
        <w:tc>
          <w:tcPr>
            <w:tcW w:w="9535" w:type="dxa"/>
            <w:gridSpan w:val="4"/>
          </w:tcPr>
          <w:p w14:paraId="0A1B28C9" w14:textId="77777777" w:rsidR="00027B83" w:rsidRDefault="000B0897">
            <w:pPr>
              <w:jc w:val="center"/>
              <w:rPr>
                <w:b/>
                <w:kern w:val="2"/>
                <w:szCs w:val="24"/>
              </w:rPr>
            </w:pPr>
            <w:r>
              <w:rPr>
                <w:b/>
                <w:kern w:val="2"/>
                <w:szCs w:val="24"/>
              </w:rPr>
              <w:t>6. PASLAUGŲ KOKYBĖ IR GARANTINIAI ĮSIPAREIGOJIMAI</w:t>
            </w:r>
          </w:p>
        </w:tc>
      </w:tr>
      <w:tr w:rsidR="00027B83" w14:paraId="3839AADD" w14:textId="77777777" w:rsidTr="6AF0DF9D">
        <w:trPr>
          <w:trHeight w:val="300"/>
        </w:trPr>
        <w:tc>
          <w:tcPr>
            <w:tcW w:w="3094" w:type="dxa"/>
            <w:gridSpan w:val="2"/>
          </w:tcPr>
          <w:p w14:paraId="292A6682" w14:textId="77777777" w:rsidR="00027B83" w:rsidRDefault="000B0897">
            <w:pPr>
              <w:rPr>
                <w:b/>
                <w:kern w:val="2"/>
                <w:szCs w:val="24"/>
              </w:rPr>
            </w:pPr>
            <w:r>
              <w:rPr>
                <w:b/>
                <w:kern w:val="2"/>
                <w:szCs w:val="24"/>
              </w:rPr>
              <w:t>6.1. Garantinis terminas</w:t>
            </w:r>
          </w:p>
        </w:tc>
        <w:tc>
          <w:tcPr>
            <w:tcW w:w="6441" w:type="dxa"/>
            <w:gridSpan w:val="2"/>
          </w:tcPr>
          <w:p w14:paraId="4A08372E" w14:textId="2B407D70" w:rsidR="00027B83" w:rsidRPr="00F5161D" w:rsidRDefault="000B0897" w:rsidP="005700B3">
            <w:pPr>
              <w:jc w:val="both"/>
            </w:pPr>
            <w:r w:rsidRPr="00EB1D8E">
              <w:t>Paslaugoms</w:t>
            </w:r>
            <w:r w:rsidRPr="00EB1D8E">
              <w:rPr>
                <w:szCs w:val="24"/>
              </w:rPr>
              <w:t xml:space="preserve"> </w:t>
            </w:r>
            <w:r w:rsidRPr="000C49E5">
              <w:rPr>
                <w:kern w:val="2"/>
              </w:rPr>
              <w:t xml:space="preserve">nustatomas </w:t>
            </w:r>
            <w:r w:rsidR="00842465" w:rsidRPr="000C49E5">
              <w:rPr>
                <w:b/>
                <w:bCs/>
                <w:kern w:val="2"/>
              </w:rPr>
              <w:t>36 (trisd</w:t>
            </w:r>
            <w:r w:rsidR="00D655C5" w:rsidRPr="000C49E5">
              <w:rPr>
                <w:b/>
                <w:bCs/>
                <w:kern w:val="2"/>
              </w:rPr>
              <w:t>ešimt šeši</w:t>
            </w:r>
            <w:r w:rsidR="003D79EE" w:rsidRPr="000C49E5">
              <w:rPr>
                <w:b/>
                <w:bCs/>
                <w:kern w:val="2"/>
              </w:rPr>
              <w:t>ų</w:t>
            </w:r>
            <w:r w:rsidR="00D655C5" w:rsidRPr="000C49E5">
              <w:rPr>
                <w:b/>
                <w:bCs/>
                <w:kern w:val="2"/>
              </w:rPr>
              <w:t>) m</w:t>
            </w:r>
            <w:r w:rsidR="00F5161D" w:rsidRPr="000C49E5">
              <w:rPr>
                <w:b/>
                <w:bCs/>
                <w:kern w:val="2"/>
              </w:rPr>
              <w:t>ėnesių</w:t>
            </w:r>
            <w:r w:rsidRPr="000C49E5">
              <w:t xml:space="preserve"> garantinis terminas</w:t>
            </w:r>
            <w:r w:rsidRPr="000C49E5">
              <w:rPr>
                <w:kern w:val="2"/>
              </w:rPr>
              <w:t xml:space="preserve">. Garantinis terminas skaičiuojamas nuo </w:t>
            </w:r>
            <w:r w:rsidRPr="000C49E5">
              <w:t>Paslaugų</w:t>
            </w:r>
            <w:r w:rsidRPr="000C49E5">
              <w:rPr>
                <w:kern w:val="2"/>
              </w:rPr>
              <w:t xml:space="preserve"> perdavimo–priėmimo akto ar Sąskaitos (kai </w:t>
            </w:r>
            <w:r w:rsidRPr="000C49E5">
              <w:t>Paslaugų</w:t>
            </w:r>
            <w:r w:rsidRPr="000C49E5">
              <w:rPr>
                <w:kern w:val="2"/>
              </w:rPr>
              <w:t xml:space="preserve"> perdavimo–priėmimo aktas nėra pasirašomas) pasirašymo dienos.</w:t>
            </w:r>
          </w:p>
        </w:tc>
      </w:tr>
      <w:tr w:rsidR="009C1CAE" w14:paraId="656BC95C" w14:textId="77777777" w:rsidTr="6AF0DF9D">
        <w:trPr>
          <w:trHeight w:val="300"/>
        </w:trPr>
        <w:tc>
          <w:tcPr>
            <w:tcW w:w="3094" w:type="dxa"/>
            <w:gridSpan w:val="2"/>
          </w:tcPr>
          <w:p w14:paraId="175CC13F" w14:textId="77777777" w:rsidR="009C1CAE" w:rsidRDefault="009C1CAE" w:rsidP="009C1CAE">
            <w:pPr>
              <w:rPr>
                <w:b/>
                <w:kern w:val="2"/>
                <w:szCs w:val="24"/>
              </w:rPr>
            </w:pPr>
            <w:r>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60757B9F" w14:textId="77777777" w:rsidR="009C1CAE" w:rsidRDefault="009C1CAE" w:rsidP="009C1CAE">
            <w:pPr>
              <w:rPr>
                <w:kern w:val="2"/>
                <w:szCs w:val="24"/>
              </w:rPr>
            </w:pPr>
            <w:r>
              <w:rPr>
                <w:kern w:val="2"/>
                <w:szCs w:val="24"/>
              </w:rPr>
              <w:t>Netaikoma</w:t>
            </w:r>
          </w:p>
          <w:p w14:paraId="2AD9179E" w14:textId="7EE0203F" w:rsidR="009C1CAE" w:rsidRDefault="009C1CAE" w:rsidP="009C1CAE">
            <w:pPr>
              <w:rPr>
                <w:kern w:val="2"/>
                <w:szCs w:val="24"/>
              </w:rPr>
            </w:pPr>
          </w:p>
        </w:tc>
      </w:tr>
      <w:tr w:rsidR="009C1CAE" w14:paraId="08672450" w14:textId="77777777" w:rsidTr="6AF0DF9D">
        <w:trPr>
          <w:trHeight w:val="300"/>
        </w:trPr>
        <w:tc>
          <w:tcPr>
            <w:tcW w:w="3094" w:type="dxa"/>
            <w:gridSpan w:val="2"/>
          </w:tcPr>
          <w:p w14:paraId="7318BAC4" w14:textId="77777777" w:rsidR="009C1CAE" w:rsidRDefault="009C1CAE" w:rsidP="009C1CAE">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6C1E412" w14:textId="33339C29" w:rsidR="009C1CAE" w:rsidRDefault="009C1CAE" w:rsidP="009C1CAE">
            <w:pPr>
              <w:rPr>
                <w:kern w:val="2"/>
                <w:szCs w:val="24"/>
              </w:rPr>
            </w:pPr>
            <w:r>
              <w:rPr>
                <w:kern w:val="2"/>
                <w:szCs w:val="24"/>
              </w:rPr>
              <w:t xml:space="preserve">Netaikoma </w:t>
            </w:r>
          </w:p>
          <w:p w14:paraId="4541CD20" w14:textId="7428D6C1" w:rsidR="009C1CAE" w:rsidRDefault="009C1CAE" w:rsidP="009C1CAE">
            <w:pPr>
              <w:rPr>
                <w:kern w:val="2"/>
                <w:szCs w:val="24"/>
              </w:rPr>
            </w:pPr>
          </w:p>
        </w:tc>
      </w:tr>
      <w:tr w:rsidR="009C1CAE" w14:paraId="378696C8" w14:textId="77777777" w:rsidTr="6AF0DF9D">
        <w:trPr>
          <w:trHeight w:val="300"/>
        </w:trPr>
        <w:tc>
          <w:tcPr>
            <w:tcW w:w="9535" w:type="dxa"/>
            <w:gridSpan w:val="4"/>
          </w:tcPr>
          <w:p w14:paraId="77E8C2D0" w14:textId="77777777" w:rsidR="009C1CAE" w:rsidRDefault="009C1CAE" w:rsidP="009C1CAE">
            <w:pPr>
              <w:jc w:val="center"/>
              <w:rPr>
                <w:b/>
                <w:kern w:val="2"/>
                <w:szCs w:val="24"/>
              </w:rPr>
            </w:pPr>
            <w:r>
              <w:rPr>
                <w:b/>
                <w:kern w:val="2"/>
                <w:szCs w:val="24"/>
              </w:rPr>
              <w:t>7. SUTARTIES VYKDYMUI PASITELKIAMI SUBTIEKĖJAI IR (AR) SPECIALISTAI</w:t>
            </w:r>
          </w:p>
        </w:tc>
      </w:tr>
      <w:tr w:rsidR="009C1CAE" w14:paraId="11FBC9E4" w14:textId="77777777" w:rsidTr="6AF0DF9D">
        <w:trPr>
          <w:trHeight w:val="300"/>
        </w:trPr>
        <w:tc>
          <w:tcPr>
            <w:tcW w:w="3094" w:type="dxa"/>
            <w:gridSpan w:val="2"/>
          </w:tcPr>
          <w:p w14:paraId="41533BD1" w14:textId="77777777" w:rsidR="009C1CAE" w:rsidRDefault="009C1CAE" w:rsidP="009C1CAE">
            <w:pPr>
              <w:rPr>
                <w:b/>
                <w:bCs/>
                <w:kern w:val="2"/>
                <w:szCs w:val="24"/>
              </w:rPr>
            </w:pPr>
            <w:r>
              <w:rPr>
                <w:b/>
                <w:bCs/>
                <w:kern w:val="2"/>
                <w:szCs w:val="24"/>
              </w:rPr>
              <w:t>7.1. Sutarties vykdymui pasitelkiami subtiekėjai ir (ar) specialistai</w:t>
            </w:r>
          </w:p>
        </w:tc>
        <w:tc>
          <w:tcPr>
            <w:tcW w:w="6441" w:type="dxa"/>
            <w:gridSpan w:val="2"/>
          </w:tcPr>
          <w:p w14:paraId="312A8D81" w14:textId="77777777" w:rsidR="009C1CAE" w:rsidRDefault="009C1CAE" w:rsidP="009C1CAE">
            <w:pPr>
              <w:jc w:val="both"/>
              <w:rPr>
                <w:kern w:val="2"/>
                <w:szCs w:val="24"/>
              </w:rPr>
            </w:pPr>
            <w:r>
              <w:rPr>
                <w:kern w:val="2"/>
                <w:szCs w:val="24"/>
              </w:rPr>
              <w:t>Sutarties vykdymui subtiekėjai ir (ar) specialistai nepasitelkiami.</w:t>
            </w:r>
          </w:p>
          <w:p w14:paraId="6DAC9C79" w14:textId="0D2BB7F5" w:rsidR="009C1CAE" w:rsidRDefault="009C1CAE" w:rsidP="009C1CAE">
            <w:pPr>
              <w:jc w:val="both"/>
              <w:rPr>
                <w:b/>
                <w:kern w:val="2"/>
                <w:szCs w:val="24"/>
              </w:rPr>
            </w:pPr>
          </w:p>
        </w:tc>
      </w:tr>
      <w:tr w:rsidR="009C1CAE" w14:paraId="6BACDC09" w14:textId="77777777" w:rsidTr="6AF0DF9D">
        <w:trPr>
          <w:trHeight w:val="300"/>
        </w:trPr>
        <w:tc>
          <w:tcPr>
            <w:tcW w:w="9535" w:type="dxa"/>
            <w:gridSpan w:val="4"/>
          </w:tcPr>
          <w:p w14:paraId="037CF418" w14:textId="77777777" w:rsidR="009C1CAE" w:rsidRDefault="009C1CAE" w:rsidP="009C1CAE">
            <w:pPr>
              <w:jc w:val="center"/>
              <w:rPr>
                <w:b/>
                <w:kern w:val="2"/>
                <w:szCs w:val="24"/>
              </w:rPr>
            </w:pPr>
            <w:r>
              <w:rPr>
                <w:b/>
                <w:kern w:val="2"/>
                <w:szCs w:val="24"/>
              </w:rPr>
              <w:t>8. PRIEVOLIŲ PAGAL SUTARTĮ ĮVYKDYMO UŽTIKRINIMAS</w:t>
            </w:r>
          </w:p>
        </w:tc>
      </w:tr>
      <w:tr w:rsidR="009C1CAE" w14:paraId="112CDE2D" w14:textId="77777777" w:rsidTr="6AF0DF9D">
        <w:trPr>
          <w:trHeight w:val="300"/>
        </w:trPr>
        <w:tc>
          <w:tcPr>
            <w:tcW w:w="3094" w:type="dxa"/>
            <w:gridSpan w:val="2"/>
          </w:tcPr>
          <w:p w14:paraId="6182429F" w14:textId="77777777" w:rsidR="009C1CAE" w:rsidRDefault="009C1CAE" w:rsidP="009C1CAE">
            <w:pPr>
              <w:rPr>
                <w:b/>
                <w:kern w:val="2"/>
                <w:szCs w:val="24"/>
              </w:rPr>
            </w:pPr>
            <w:r>
              <w:rPr>
                <w:b/>
                <w:kern w:val="2"/>
                <w:szCs w:val="24"/>
              </w:rPr>
              <w:lastRenderedPageBreak/>
              <w:t>8.1. Prievolių pagal Sutartį įvykdymo užtikrinimas</w:t>
            </w:r>
          </w:p>
        </w:tc>
        <w:tc>
          <w:tcPr>
            <w:tcW w:w="6441" w:type="dxa"/>
            <w:gridSpan w:val="2"/>
          </w:tcPr>
          <w:p w14:paraId="5D42C99E" w14:textId="646A2108" w:rsidR="009C1CAE" w:rsidRDefault="009C1CAE" w:rsidP="009C1CAE">
            <w:pPr>
              <w:rPr>
                <w:kern w:val="2"/>
                <w:szCs w:val="24"/>
              </w:rPr>
            </w:pPr>
            <w:r>
              <w:rPr>
                <w:kern w:val="2"/>
                <w:szCs w:val="24"/>
              </w:rPr>
              <w:t>Prievolių pagal Sutartį įvykdymas užtikrinamas:</w:t>
            </w:r>
          </w:p>
          <w:p w14:paraId="06AC0AF4" w14:textId="4B9E6B83" w:rsidR="009C1CAE" w:rsidRDefault="009C1CAE" w:rsidP="009C1CAE">
            <w:r w:rsidRPr="1CA00ADF">
              <w:rPr>
                <w:kern w:val="2"/>
              </w:rPr>
              <w:t>Netesybomis (delspinigiais, bauda).</w:t>
            </w:r>
          </w:p>
        </w:tc>
      </w:tr>
      <w:tr w:rsidR="009C1CAE" w14:paraId="0099E444" w14:textId="77777777" w:rsidTr="6AF0DF9D">
        <w:trPr>
          <w:trHeight w:val="300"/>
        </w:trPr>
        <w:tc>
          <w:tcPr>
            <w:tcW w:w="3094" w:type="dxa"/>
            <w:gridSpan w:val="2"/>
          </w:tcPr>
          <w:p w14:paraId="01542C48" w14:textId="77777777" w:rsidR="009C1CAE" w:rsidRDefault="009C1CAE" w:rsidP="009C1CAE">
            <w:pPr>
              <w:rPr>
                <w:b/>
                <w:kern w:val="2"/>
                <w:szCs w:val="24"/>
              </w:rPr>
            </w:pPr>
            <w:r>
              <w:rPr>
                <w:b/>
                <w:kern w:val="2"/>
                <w:szCs w:val="24"/>
              </w:rPr>
              <w:t>8.2 Sutarties įvykdymo užtikrinimo galiojimo terminas</w:t>
            </w:r>
          </w:p>
        </w:tc>
        <w:tc>
          <w:tcPr>
            <w:tcW w:w="6441" w:type="dxa"/>
            <w:gridSpan w:val="2"/>
          </w:tcPr>
          <w:p w14:paraId="15338805" w14:textId="77777777" w:rsidR="009C1CAE" w:rsidRDefault="009C1CAE" w:rsidP="009C1CAE">
            <w:pPr>
              <w:rPr>
                <w:kern w:val="2"/>
                <w:szCs w:val="24"/>
              </w:rPr>
            </w:pPr>
            <w:r>
              <w:rPr>
                <w:kern w:val="2"/>
                <w:szCs w:val="24"/>
              </w:rPr>
              <w:t>Netaikoma</w:t>
            </w:r>
          </w:p>
          <w:p w14:paraId="74F5F4B1" w14:textId="77777777" w:rsidR="009C1CAE" w:rsidRDefault="009C1CAE" w:rsidP="009C1CAE">
            <w:pPr>
              <w:rPr>
                <w:kern w:val="2"/>
                <w:szCs w:val="24"/>
              </w:rPr>
            </w:pPr>
          </w:p>
          <w:p w14:paraId="06DA5274" w14:textId="4CE9012E" w:rsidR="009C1CAE" w:rsidRDefault="009C1CAE" w:rsidP="009C1CAE">
            <w:pPr>
              <w:rPr>
                <w:kern w:val="2"/>
                <w:szCs w:val="24"/>
              </w:rPr>
            </w:pPr>
          </w:p>
        </w:tc>
      </w:tr>
      <w:tr w:rsidR="009C1CAE" w14:paraId="26CCDBCE" w14:textId="77777777" w:rsidTr="6AF0DF9D">
        <w:trPr>
          <w:trHeight w:val="300"/>
        </w:trPr>
        <w:tc>
          <w:tcPr>
            <w:tcW w:w="3094" w:type="dxa"/>
            <w:gridSpan w:val="2"/>
          </w:tcPr>
          <w:p w14:paraId="2AD6BA0E" w14:textId="77777777" w:rsidR="009C1CAE" w:rsidRDefault="009C1CAE" w:rsidP="009C1CAE">
            <w:pPr>
              <w:rPr>
                <w:b/>
                <w:kern w:val="2"/>
                <w:szCs w:val="24"/>
              </w:rPr>
            </w:pPr>
            <w:r>
              <w:rPr>
                <w:b/>
                <w:kern w:val="2"/>
                <w:szCs w:val="24"/>
              </w:rPr>
              <w:t>8.3. Sutarties įvykdymo užtikrinimo pateikimas</w:t>
            </w:r>
          </w:p>
        </w:tc>
        <w:tc>
          <w:tcPr>
            <w:tcW w:w="6441" w:type="dxa"/>
            <w:gridSpan w:val="2"/>
          </w:tcPr>
          <w:p w14:paraId="0AAC6B28" w14:textId="77777777" w:rsidR="009C1CAE" w:rsidRDefault="009C1CAE" w:rsidP="009C1CAE">
            <w:pPr>
              <w:rPr>
                <w:kern w:val="2"/>
                <w:szCs w:val="24"/>
              </w:rPr>
            </w:pPr>
            <w:r>
              <w:rPr>
                <w:kern w:val="2"/>
                <w:szCs w:val="24"/>
              </w:rPr>
              <w:t>Netaikoma</w:t>
            </w:r>
          </w:p>
          <w:p w14:paraId="5EE8DF56" w14:textId="595CE5EE" w:rsidR="009C1CAE" w:rsidRDefault="009C1CAE" w:rsidP="009C1CAE">
            <w:pPr>
              <w:rPr>
                <w:szCs w:val="24"/>
              </w:rPr>
            </w:pPr>
          </w:p>
        </w:tc>
      </w:tr>
      <w:tr w:rsidR="009C1CAE" w14:paraId="10D6E9E9" w14:textId="77777777" w:rsidTr="6AF0DF9D">
        <w:trPr>
          <w:trHeight w:val="300"/>
        </w:trPr>
        <w:tc>
          <w:tcPr>
            <w:tcW w:w="9535" w:type="dxa"/>
            <w:gridSpan w:val="4"/>
          </w:tcPr>
          <w:p w14:paraId="1C194774" w14:textId="77777777" w:rsidR="009C1CAE" w:rsidRDefault="009C1CAE" w:rsidP="009C1CAE">
            <w:pPr>
              <w:jc w:val="center"/>
              <w:rPr>
                <w:b/>
                <w:kern w:val="2"/>
                <w:szCs w:val="24"/>
              </w:rPr>
            </w:pPr>
            <w:r>
              <w:rPr>
                <w:b/>
                <w:kern w:val="2"/>
                <w:szCs w:val="24"/>
              </w:rPr>
              <w:t>9. ŠALIŲ ATSAKOMYBĖ</w:t>
            </w:r>
          </w:p>
        </w:tc>
      </w:tr>
      <w:tr w:rsidR="009C1CAE" w14:paraId="03791ED6" w14:textId="77777777" w:rsidTr="6AF0DF9D">
        <w:trPr>
          <w:trHeight w:val="300"/>
        </w:trPr>
        <w:tc>
          <w:tcPr>
            <w:tcW w:w="3094" w:type="dxa"/>
            <w:gridSpan w:val="2"/>
          </w:tcPr>
          <w:p w14:paraId="1FD84F09" w14:textId="77777777" w:rsidR="009C1CAE" w:rsidRDefault="009C1CAE" w:rsidP="009C1CAE">
            <w:pPr>
              <w:rPr>
                <w:b/>
                <w:kern w:val="2"/>
                <w:szCs w:val="24"/>
              </w:rPr>
            </w:pPr>
            <w:r>
              <w:rPr>
                <w:b/>
                <w:kern w:val="2"/>
                <w:szCs w:val="24"/>
              </w:rPr>
              <w:t>9.1. Pirkėjui taikomos netesybos už mokėjimų pagal Sutartį vėlavimą</w:t>
            </w:r>
          </w:p>
        </w:tc>
        <w:tc>
          <w:tcPr>
            <w:tcW w:w="6441" w:type="dxa"/>
            <w:gridSpan w:val="2"/>
          </w:tcPr>
          <w:p w14:paraId="1F726AD5" w14:textId="1608B085" w:rsidR="009C1CAE" w:rsidRPr="00FF6CC0" w:rsidRDefault="009C1CAE" w:rsidP="009C1CAE">
            <w:pPr>
              <w:jc w:val="both"/>
              <w:rPr>
                <w:kern w:val="2"/>
                <w:szCs w:val="24"/>
              </w:rPr>
            </w:pPr>
            <w:r w:rsidRPr="00FF6CC0">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820300">
              <w:rPr>
                <w:kern w:val="2"/>
                <w:szCs w:val="24"/>
              </w:rPr>
              <w:t>ejų</w:t>
            </w:r>
            <w:r w:rsidRPr="00FF6CC0">
              <w:rPr>
                <w:kern w:val="2"/>
                <w:szCs w:val="24"/>
              </w:rPr>
              <w:t xml:space="preserve"> šimt</w:t>
            </w:r>
            <w:r w:rsidR="00820300">
              <w:rPr>
                <w:kern w:val="2"/>
                <w:szCs w:val="24"/>
              </w:rPr>
              <w:t>ųjų</w:t>
            </w:r>
            <w:r w:rsidRPr="00FF6CC0">
              <w:rPr>
                <w:kern w:val="2"/>
                <w:szCs w:val="24"/>
              </w:rPr>
              <w:t xml:space="preserve">) procento dydžio delspinigius nuo neapmokėtos sumos be PVM už kiekvieną vėlavimo dieną. </w:t>
            </w:r>
          </w:p>
        </w:tc>
      </w:tr>
      <w:tr w:rsidR="009C1CAE" w14:paraId="55B12547" w14:textId="77777777" w:rsidTr="6AF0DF9D">
        <w:trPr>
          <w:trHeight w:val="300"/>
        </w:trPr>
        <w:tc>
          <w:tcPr>
            <w:tcW w:w="3094" w:type="dxa"/>
            <w:gridSpan w:val="2"/>
          </w:tcPr>
          <w:p w14:paraId="58A0A6B9" w14:textId="77777777" w:rsidR="009C1CAE" w:rsidRDefault="009C1CAE" w:rsidP="009C1CAE">
            <w:pPr>
              <w:rPr>
                <w:b/>
                <w:kern w:val="2"/>
                <w:szCs w:val="24"/>
              </w:rPr>
            </w:pPr>
            <w:r>
              <w:rPr>
                <w:b/>
                <w:szCs w:val="24"/>
              </w:rPr>
              <w:t>9.2. Tiekėjui taikomos netesybos</w:t>
            </w:r>
          </w:p>
        </w:tc>
        <w:tc>
          <w:tcPr>
            <w:tcW w:w="6441" w:type="dxa"/>
            <w:gridSpan w:val="2"/>
          </w:tcPr>
          <w:p w14:paraId="2628DCC7" w14:textId="2AFF596A" w:rsidR="009C1CAE" w:rsidRPr="002D6F2F" w:rsidRDefault="009C1CAE" w:rsidP="009C1CAE">
            <w:pPr>
              <w:jc w:val="both"/>
              <w:rPr>
                <w:kern w:val="2"/>
                <w:szCs w:val="24"/>
              </w:rPr>
            </w:pPr>
            <w:r>
              <w:rPr>
                <w:color w:val="000000"/>
                <w:kern w:val="2"/>
                <w:szCs w:val="24"/>
              </w:rPr>
              <w:t xml:space="preserve">9.2.1. </w:t>
            </w:r>
            <w:r w:rsidRPr="002D6F2F">
              <w:rPr>
                <w:kern w:val="2"/>
                <w:szCs w:val="24"/>
              </w:rPr>
              <w:t>Jeigu Tiekėjas vėluoja suteikti Paslaugas arba nevykdo kitų sutartinių įsipareigojimų, Pirkėjas nuo kitos nei nustatytas terminas dienos Tiekėjui skaičiuoja 0,02 (dvi</w:t>
            </w:r>
            <w:r w:rsidR="00820300">
              <w:rPr>
                <w:kern w:val="2"/>
                <w:szCs w:val="24"/>
              </w:rPr>
              <w:t>ejų</w:t>
            </w:r>
            <w:r w:rsidRPr="002D6F2F">
              <w:rPr>
                <w:kern w:val="2"/>
                <w:szCs w:val="24"/>
              </w:rPr>
              <w:t xml:space="preserve"> šimt</w:t>
            </w:r>
            <w:r w:rsidR="00820300">
              <w:rPr>
                <w:kern w:val="2"/>
                <w:szCs w:val="24"/>
              </w:rPr>
              <w:t>ųjų</w:t>
            </w:r>
            <w:r w:rsidRPr="002D6F2F">
              <w:rPr>
                <w:kern w:val="2"/>
                <w:szCs w:val="24"/>
              </w:rPr>
              <w:t>) procento dydžio delspinigius už kiekvieną uždelstą dieną nuo laiku nesuteiktų Paslaugų ar kitų sutartinių įsipareigojimų nevykdymo kainos be PVM.</w:t>
            </w:r>
          </w:p>
          <w:p w14:paraId="10598788" w14:textId="62CD1B18" w:rsidR="009C1CAE" w:rsidRDefault="009C1CAE" w:rsidP="009C1CAE">
            <w:pPr>
              <w:jc w:val="both"/>
              <w:rPr>
                <w:b/>
                <w:kern w:val="2"/>
                <w:szCs w:val="24"/>
              </w:rPr>
            </w:pPr>
            <w:r w:rsidRPr="002D6F2F">
              <w:rPr>
                <w:kern w:val="2"/>
                <w:szCs w:val="24"/>
              </w:rPr>
              <w:t xml:space="preserve">9.2.2. Tiekėjas privalo sumokėti Pirkėjui netesybas per </w:t>
            </w:r>
            <w:r w:rsidRPr="001F5DE2">
              <w:rPr>
                <w:kern w:val="2"/>
                <w:szCs w:val="24"/>
              </w:rPr>
              <w:t>3</w:t>
            </w:r>
            <w:r w:rsidRPr="002D6F2F">
              <w:rPr>
                <w:kern w:val="2"/>
                <w:szCs w:val="24"/>
              </w:rPr>
              <w:t>0 (</w:t>
            </w:r>
            <w:r>
              <w:rPr>
                <w:kern w:val="2"/>
                <w:szCs w:val="24"/>
              </w:rPr>
              <w:t>tris</w:t>
            </w:r>
            <w:r w:rsidRPr="002D6F2F">
              <w:rPr>
                <w:kern w:val="2"/>
                <w:szCs w:val="24"/>
              </w:rPr>
              <w:t xml:space="preserve">dešimt) dienų nuo Pirkėjo pareikalavimo, jeigu netesybų suma nėra </w:t>
            </w:r>
            <w:r w:rsidRPr="002D6F2F">
              <w:rPr>
                <w:szCs w:val="24"/>
              </w:rPr>
              <w:t>išskaitoma iš Tiekėjui mokėtinos sumos.</w:t>
            </w:r>
          </w:p>
        </w:tc>
      </w:tr>
      <w:tr w:rsidR="009C1CAE" w14:paraId="3C592C89" w14:textId="77777777" w:rsidTr="6AF0DF9D">
        <w:trPr>
          <w:trHeight w:val="300"/>
        </w:trPr>
        <w:tc>
          <w:tcPr>
            <w:tcW w:w="3094" w:type="dxa"/>
            <w:gridSpan w:val="2"/>
          </w:tcPr>
          <w:p w14:paraId="07EFE977" w14:textId="77777777" w:rsidR="009C1CAE" w:rsidRDefault="009C1CAE" w:rsidP="009C1CA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9DC3773" w14:textId="245F5123" w:rsidR="009C1CAE" w:rsidRPr="002E47C3" w:rsidRDefault="009C1CAE" w:rsidP="009C1CAE">
            <w:pPr>
              <w:jc w:val="both"/>
              <w:rPr>
                <w:szCs w:val="24"/>
              </w:rPr>
            </w:pPr>
            <w:r>
              <w:rPr>
                <w:kern w:val="2"/>
                <w:szCs w:val="24"/>
              </w:rPr>
              <w:t>9</w:t>
            </w:r>
            <w:r w:rsidRPr="002E47C3">
              <w:rPr>
                <w:kern w:val="2"/>
                <w:szCs w:val="24"/>
              </w:rPr>
              <w:t xml:space="preserve">.3.1. Nutraukus Sutartį dėl esminio Sutarties pažeidimo, nustatyto Sutarties Specialiosiose sąlygose, mokama </w:t>
            </w:r>
            <w:r w:rsidRPr="001F5DE2">
              <w:rPr>
                <w:kern w:val="2"/>
                <w:szCs w:val="24"/>
              </w:rPr>
              <w:t>5</w:t>
            </w:r>
            <w:r w:rsidRPr="002E47C3">
              <w:rPr>
                <w:kern w:val="2"/>
                <w:szCs w:val="24"/>
              </w:rPr>
              <w:t xml:space="preserve"> (penkių) procentų dydžio bauda nuo Pradinės Sutarties vertės, nurodytos Specialiųjų sąlygų 5.2 punkte.</w:t>
            </w:r>
          </w:p>
          <w:p w14:paraId="3047F99D" w14:textId="77777777" w:rsidR="009C1CAE" w:rsidRPr="002E47C3" w:rsidRDefault="009C1CAE" w:rsidP="009C1CAE">
            <w:pPr>
              <w:jc w:val="both"/>
              <w:rPr>
                <w:kern w:val="2"/>
                <w:szCs w:val="24"/>
              </w:rPr>
            </w:pPr>
          </w:p>
          <w:p w14:paraId="763DCFC8" w14:textId="1A18C0AE" w:rsidR="009C1CAE" w:rsidRPr="002E47C3" w:rsidRDefault="009C1CAE" w:rsidP="009C1CAE">
            <w:pPr>
              <w:jc w:val="both"/>
              <w:rPr>
                <w:szCs w:val="24"/>
              </w:rPr>
            </w:pPr>
            <w:r w:rsidRPr="002E47C3">
              <w:rPr>
                <w:szCs w:val="24"/>
              </w:rPr>
              <w:t xml:space="preserve">9.3.2. Nepagrįstai nutraukus Sutarties vykdymą ne Sutartyje nustatyta tvarka, mokama </w:t>
            </w:r>
            <w:r w:rsidRPr="001F5DE2">
              <w:rPr>
                <w:kern w:val="2"/>
                <w:szCs w:val="24"/>
              </w:rPr>
              <w:t xml:space="preserve">5 </w:t>
            </w:r>
            <w:r w:rsidRPr="002E47C3">
              <w:rPr>
                <w:kern w:val="2"/>
                <w:szCs w:val="24"/>
              </w:rPr>
              <w:t xml:space="preserve"> (penkių) procentų dydžio bauda nuo Pradinės Sutarties vertės, nurodytos Specialiųjų sąlygų 5.2 punkte.</w:t>
            </w:r>
          </w:p>
        </w:tc>
      </w:tr>
      <w:tr w:rsidR="009C1CAE" w14:paraId="22A30F0A" w14:textId="77777777" w:rsidTr="6AF0DF9D">
        <w:trPr>
          <w:trHeight w:val="300"/>
        </w:trPr>
        <w:tc>
          <w:tcPr>
            <w:tcW w:w="3094" w:type="dxa"/>
            <w:gridSpan w:val="2"/>
          </w:tcPr>
          <w:p w14:paraId="440E476E" w14:textId="77777777" w:rsidR="009C1CAE" w:rsidRDefault="009C1CAE" w:rsidP="009C1CA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D6DCBB" w14:textId="77777777" w:rsidR="009C1CAE" w:rsidRPr="00226C64" w:rsidRDefault="009C1CAE" w:rsidP="009C1CAE">
            <w:pPr>
              <w:rPr>
                <w:color w:val="000000" w:themeColor="text1"/>
                <w:kern w:val="2"/>
                <w:szCs w:val="24"/>
              </w:rPr>
            </w:pPr>
            <w:r w:rsidRPr="003D0D72">
              <w:rPr>
                <w:color w:val="000000"/>
                <w:kern w:val="2"/>
                <w:szCs w:val="24"/>
              </w:rPr>
              <w:t>1</w:t>
            </w:r>
            <w:r w:rsidRPr="000173E3">
              <w:rPr>
                <w:color w:val="000000"/>
                <w:kern w:val="2"/>
                <w:szCs w:val="24"/>
              </w:rPr>
              <w:t>000</w:t>
            </w:r>
            <w:r w:rsidRPr="00226C64">
              <w:rPr>
                <w:color w:val="000000" w:themeColor="text1"/>
                <w:kern w:val="2"/>
                <w:szCs w:val="24"/>
              </w:rPr>
              <w:t xml:space="preserve">,00 (vienas tūkstantis) Eur už kiekvieną pažeidimo atvejį. </w:t>
            </w:r>
          </w:p>
          <w:p w14:paraId="5F783C02" w14:textId="1968FDA2" w:rsidR="009C1CAE" w:rsidRDefault="009C1CAE" w:rsidP="009C1CAE">
            <w:pPr>
              <w:rPr>
                <w:kern w:val="2"/>
                <w:szCs w:val="24"/>
              </w:rPr>
            </w:pPr>
          </w:p>
        </w:tc>
      </w:tr>
      <w:tr w:rsidR="009C1CAE" w14:paraId="4214387A" w14:textId="77777777" w:rsidTr="6AF0DF9D">
        <w:trPr>
          <w:trHeight w:val="300"/>
        </w:trPr>
        <w:tc>
          <w:tcPr>
            <w:tcW w:w="3094" w:type="dxa"/>
            <w:gridSpan w:val="2"/>
          </w:tcPr>
          <w:p w14:paraId="6484C534" w14:textId="77777777" w:rsidR="009C1CAE" w:rsidRDefault="009C1CAE" w:rsidP="009C1CAE">
            <w:pPr>
              <w:rPr>
                <w:b/>
                <w:kern w:val="2"/>
                <w:szCs w:val="24"/>
              </w:rPr>
            </w:pPr>
            <w:r>
              <w:rPr>
                <w:b/>
                <w:kern w:val="2"/>
                <w:szCs w:val="24"/>
              </w:rPr>
              <w:t>9.5. Tiekėjui taikomos baudos dėl aplinkosauginių ir (arba) socialinių kriterijų nesilaikymo</w:t>
            </w:r>
          </w:p>
        </w:tc>
        <w:tc>
          <w:tcPr>
            <w:tcW w:w="6441" w:type="dxa"/>
            <w:gridSpan w:val="2"/>
          </w:tcPr>
          <w:p w14:paraId="548E3C2C" w14:textId="77777777" w:rsidR="009C1CAE" w:rsidRDefault="009C1CAE" w:rsidP="009C1CAE">
            <w:pPr>
              <w:rPr>
                <w:color w:val="000000"/>
                <w:kern w:val="2"/>
                <w:szCs w:val="24"/>
              </w:rPr>
            </w:pPr>
            <w:r>
              <w:rPr>
                <w:color w:val="000000"/>
                <w:kern w:val="2"/>
                <w:szCs w:val="24"/>
              </w:rPr>
              <w:t>Netaikoma</w:t>
            </w:r>
          </w:p>
          <w:p w14:paraId="6FA74D7B" w14:textId="77777777" w:rsidR="009C1CAE" w:rsidRDefault="009C1CAE" w:rsidP="009C1CAE">
            <w:pPr>
              <w:rPr>
                <w:kern w:val="2"/>
                <w:szCs w:val="24"/>
              </w:rPr>
            </w:pPr>
          </w:p>
          <w:p w14:paraId="6E2FFD45" w14:textId="71A45418" w:rsidR="009C1CAE" w:rsidRDefault="009C1CAE" w:rsidP="009C1CAE">
            <w:pPr>
              <w:rPr>
                <w:color w:val="4472C4"/>
                <w:kern w:val="2"/>
                <w:szCs w:val="24"/>
              </w:rPr>
            </w:pPr>
          </w:p>
        </w:tc>
      </w:tr>
      <w:tr w:rsidR="009C1CAE" w14:paraId="2B50B9C5" w14:textId="77777777" w:rsidTr="6AF0DF9D">
        <w:trPr>
          <w:trHeight w:val="300"/>
        </w:trPr>
        <w:tc>
          <w:tcPr>
            <w:tcW w:w="3094" w:type="dxa"/>
            <w:gridSpan w:val="2"/>
          </w:tcPr>
          <w:p w14:paraId="1CC77644" w14:textId="77777777" w:rsidR="009C1CAE" w:rsidRDefault="009C1CAE" w:rsidP="009C1CAE">
            <w:pPr>
              <w:rPr>
                <w:b/>
                <w:kern w:val="2"/>
                <w:szCs w:val="24"/>
              </w:rPr>
            </w:pPr>
            <w:r>
              <w:rPr>
                <w:b/>
                <w:kern w:val="2"/>
                <w:szCs w:val="24"/>
              </w:rPr>
              <w:t>9.6. Tiekėjui / Pirkėjui taikoma bauda dėl konfidencialumo reikalavimų nesilaikymo</w:t>
            </w:r>
          </w:p>
        </w:tc>
        <w:tc>
          <w:tcPr>
            <w:tcW w:w="6441" w:type="dxa"/>
            <w:gridSpan w:val="2"/>
          </w:tcPr>
          <w:p w14:paraId="2B10CF4B" w14:textId="77777777" w:rsidR="009C1CAE" w:rsidRDefault="009C1CAE" w:rsidP="009C1CAE">
            <w:pPr>
              <w:rPr>
                <w:kern w:val="2"/>
                <w:szCs w:val="24"/>
              </w:rPr>
            </w:pPr>
            <w:r>
              <w:rPr>
                <w:kern w:val="2"/>
                <w:szCs w:val="24"/>
              </w:rPr>
              <w:t>Netaikoma</w:t>
            </w:r>
          </w:p>
          <w:p w14:paraId="3EED39C0" w14:textId="77777777" w:rsidR="009C1CAE" w:rsidRDefault="009C1CAE" w:rsidP="009C1CAE">
            <w:pPr>
              <w:rPr>
                <w:kern w:val="2"/>
                <w:szCs w:val="24"/>
              </w:rPr>
            </w:pPr>
          </w:p>
          <w:p w14:paraId="31A53E38" w14:textId="03DE55E4" w:rsidR="009C1CAE" w:rsidRDefault="009C1CAE" w:rsidP="009C1CAE">
            <w:pPr>
              <w:rPr>
                <w:color w:val="4472C4"/>
                <w:kern w:val="2"/>
                <w:szCs w:val="24"/>
              </w:rPr>
            </w:pPr>
          </w:p>
        </w:tc>
      </w:tr>
      <w:tr w:rsidR="009C1CAE" w14:paraId="7C440815" w14:textId="77777777" w:rsidTr="6AF0DF9D">
        <w:trPr>
          <w:trHeight w:val="300"/>
        </w:trPr>
        <w:tc>
          <w:tcPr>
            <w:tcW w:w="3094" w:type="dxa"/>
            <w:gridSpan w:val="2"/>
          </w:tcPr>
          <w:p w14:paraId="52F382B9" w14:textId="77777777" w:rsidR="009C1CAE" w:rsidRDefault="009C1CAE" w:rsidP="009C1CAE">
            <w:pPr>
              <w:rPr>
                <w:b/>
                <w:kern w:val="2"/>
                <w:szCs w:val="24"/>
              </w:rPr>
            </w:pPr>
            <w:r>
              <w:rPr>
                <w:b/>
                <w:kern w:val="2"/>
                <w:szCs w:val="24"/>
              </w:rPr>
              <w:lastRenderedPageBreak/>
              <w:t>9.7. Tiekėjui taikomos netesybos dėl pirkimo dokumentuose nustatytų kokybinių kriterijų nepasiekimo Sutarties vykdymo metu</w:t>
            </w:r>
          </w:p>
        </w:tc>
        <w:tc>
          <w:tcPr>
            <w:tcW w:w="6441" w:type="dxa"/>
            <w:gridSpan w:val="2"/>
          </w:tcPr>
          <w:p w14:paraId="62EAC9F9" w14:textId="1471905B" w:rsidR="009C1CAE" w:rsidRDefault="009C1CAE" w:rsidP="009C1CAE">
            <w:pPr>
              <w:rPr>
                <w:color w:val="4472C4"/>
                <w:kern w:val="2"/>
                <w:szCs w:val="24"/>
              </w:rPr>
            </w:pPr>
            <w:r>
              <w:rPr>
                <w:szCs w:val="24"/>
              </w:rPr>
              <w:t xml:space="preserve">Netaikoma </w:t>
            </w:r>
          </w:p>
          <w:p w14:paraId="3117E1F4" w14:textId="32B29599" w:rsidR="009C1CAE" w:rsidRDefault="009C1CAE" w:rsidP="009C1CAE">
            <w:pPr>
              <w:rPr>
                <w:color w:val="4472C4"/>
                <w:kern w:val="2"/>
                <w:szCs w:val="24"/>
              </w:rPr>
            </w:pPr>
          </w:p>
        </w:tc>
      </w:tr>
      <w:tr w:rsidR="009C1CAE" w14:paraId="603B0583" w14:textId="77777777" w:rsidTr="6AF0DF9D">
        <w:trPr>
          <w:trHeight w:val="1240"/>
        </w:trPr>
        <w:tc>
          <w:tcPr>
            <w:tcW w:w="3094" w:type="dxa"/>
            <w:gridSpan w:val="2"/>
            <w:tcBorders>
              <w:top w:val="single" w:sz="4" w:space="0" w:color="auto"/>
              <w:left w:val="single" w:sz="4" w:space="0" w:color="auto"/>
              <w:bottom w:val="single" w:sz="4" w:space="0" w:color="auto"/>
              <w:right w:val="single" w:sz="4" w:space="0" w:color="auto"/>
            </w:tcBorders>
          </w:tcPr>
          <w:p w14:paraId="58F7018B" w14:textId="77777777" w:rsidR="009C1CAE" w:rsidRDefault="009C1CAE" w:rsidP="009C1CA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030B57" w14:textId="77777777" w:rsidR="009C1CAE" w:rsidRDefault="009C1CAE" w:rsidP="009C1CAE">
            <w:pPr>
              <w:rPr>
                <w:kern w:val="2"/>
                <w:szCs w:val="24"/>
              </w:rPr>
            </w:pPr>
            <w:r>
              <w:rPr>
                <w:kern w:val="2"/>
                <w:szCs w:val="24"/>
              </w:rPr>
              <w:t>Netaikoma</w:t>
            </w:r>
          </w:p>
          <w:p w14:paraId="492309C7" w14:textId="44E412A7" w:rsidR="009C1CAE" w:rsidRDefault="009C1CAE" w:rsidP="009C1CAE">
            <w:pPr>
              <w:rPr>
                <w:color w:val="4472C4"/>
                <w:kern w:val="2"/>
                <w:szCs w:val="24"/>
              </w:rPr>
            </w:pPr>
          </w:p>
        </w:tc>
      </w:tr>
      <w:tr w:rsidR="009C1CAE" w14:paraId="1A365E95" w14:textId="77777777" w:rsidTr="6AF0DF9D">
        <w:trPr>
          <w:trHeight w:val="300"/>
        </w:trPr>
        <w:tc>
          <w:tcPr>
            <w:tcW w:w="3094" w:type="dxa"/>
            <w:gridSpan w:val="2"/>
          </w:tcPr>
          <w:p w14:paraId="534F53D9" w14:textId="77777777" w:rsidR="009C1CAE" w:rsidRDefault="009C1CAE" w:rsidP="009C1CA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D416A37" w14:textId="77777777" w:rsidR="009C1CAE" w:rsidRDefault="009C1CAE" w:rsidP="009C1CAE">
            <w:pPr>
              <w:spacing w:line="256" w:lineRule="auto"/>
            </w:pPr>
            <w:r>
              <w:t>1000 (vienas tūkstantis) Eur</w:t>
            </w:r>
          </w:p>
          <w:p w14:paraId="30C54009" w14:textId="234D72FF" w:rsidR="009C1CAE" w:rsidRDefault="009C1CAE" w:rsidP="009C1CAE">
            <w:pPr>
              <w:rPr>
                <w:color w:val="4472C4"/>
                <w:kern w:val="2"/>
                <w:szCs w:val="24"/>
              </w:rPr>
            </w:pPr>
          </w:p>
        </w:tc>
      </w:tr>
      <w:tr w:rsidR="009C1CAE" w14:paraId="0B918398" w14:textId="77777777" w:rsidTr="6AF0DF9D">
        <w:trPr>
          <w:trHeight w:val="300"/>
        </w:trPr>
        <w:tc>
          <w:tcPr>
            <w:tcW w:w="3094" w:type="dxa"/>
            <w:gridSpan w:val="2"/>
          </w:tcPr>
          <w:p w14:paraId="32D72E48" w14:textId="76B9B277" w:rsidR="009C1CAE" w:rsidRDefault="009C1CAE" w:rsidP="009C1CA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41743D2" w14:textId="5AA0F539" w:rsidR="009C1CAE" w:rsidRDefault="009C1CAE" w:rsidP="009C1CAE">
            <w:pPr>
              <w:rPr>
                <w:color w:val="4472C4"/>
                <w:kern w:val="2"/>
                <w:szCs w:val="24"/>
              </w:rPr>
            </w:pPr>
            <w:r w:rsidRPr="00C465AB">
              <w:rPr>
                <w:kern w:val="2"/>
                <w:szCs w:val="24"/>
              </w:rPr>
              <w:t>Netaikoma</w:t>
            </w:r>
          </w:p>
        </w:tc>
      </w:tr>
      <w:tr w:rsidR="009C1CAE" w14:paraId="79E1798F" w14:textId="77777777" w:rsidTr="6AF0DF9D">
        <w:trPr>
          <w:trHeight w:val="300"/>
        </w:trPr>
        <w:tc>
          <w:tcPr>
            <w:tcW w:w="9535" w:type="dxa"/>
            <w:gridSpan w:val="4"/>
          </w:tcPr>
          <w:p w14:paraId="68720973" w14:textId="77777777" w:rsidR="009C1CAE" w:rsidRDefault="009C1CAE" w:rsidP="009C1CAE">
            <w:pPr>
              <w:jc w:val="center"/>
              <w:rPr>
                <w:color w:val="4472C4"/>
                <w:kern w:val="2"/>
                <w:szCs w:val="24"/>
              </w:rPr>
            </w:pPr>
            <w:r>
              <w:rPr>
                <w:b/>
                <w:kern w:val="2"/>
                <w:szCs w:val="24"/>
              </w:rPr>
              <w:t>10. ESMINĖS SUTARTIES SĄLYGOS</w:t>
            </w:r>
          </w:p>
        </w:tc>
      </w:tr>
      <w:tr w:rsidR="009C1CAE" w14:paraId="014AA8CD" w14:textId="77777777" w:rsidTr="6AF0DF9D">
        <w:trPr>
          <w:trHeight w:val="300"/>
        </w:trPr>
        <w:tc>
          <w:tcPr>
            <w:tcW w:w="3094" w:type="dxa"/>
            <w:gridSpan w:val="2"/>
          </w:tcPr>
          <w:p w14:paraId="5A015BA8" w14:textId="77777777" w:rsidR="009C1CAE" w:rsidRDefault="009C1CAE" w:rsidP="009C1CA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1262DDA" w14:textId="77777777" w:rsidR="009C1CAE" w:rsidRDefault="009C1CAE" w:rsidP="009C1CAE">
            <w:pPr>
              <w:rPr>
                <w:kern w:val="2"/>
                <w:szCs w:val="24"/>
              </w:rPr>
            </w:pPr>
            <w:r>
              <w:rPr>
                <w:kern w:val="2"/>
                <w:szCs w:val="24"/>
              </w:rPr>
              <w:t>Netaikoma</w:t>
            </w:r>
          </w:p>
          <w:p w14:paraId="415F54F2" w14:textId="532BED95" w:rsidR="009C1CAE" w:rsidRDefault="009C1CAE" w:rsidP="009C1CAE">
            <w:pPr>
              <w:rPr>
                <w:color w:val="4472C4"/>
                <w:kern w:val="2"/>
                <w:szCs w:val="24"/>
              </w:rPr>
            </w:pPr>
          </w:p>
        </w:tc>
      </w:tr>
      <w:tr w:rsidR="009C1CAE" w14:paraId="64B2EC21" w14:textId="77777777" w:rsidTr="6AF0DF9D">
        <w:trPr>
          <w:trHeight w:val="300"/>
        </w:trPr>
        <w:tc>
          <w:tcPr>
            <w:tcW w:w="9535" w:type="dxa"/>
            <w:gridSpan w:val="4"/>
          </w:tcPr>
          <w:p w14:paraId="283A6EA1" w14:textId="77777777" w:rsidR="009C1CAE" w:rsidRDefault="009C1CAE" w:rsidP="009C1CAE">
            <w:pPr>
              <w:jc w:val="center"/>
              <w:rPr>
                <w:b/>
                <w:kern w:val="2"/>
                <w:szCs w:val="24"/>
              </w:rPr>
            </w:pPr>
            <w:r>
              <w:rPr>
                <w:b/>
                <w:kern w:val="2"/>
                <w:szCs w:val="24"/>
              </w:rPr>
              <w:t>11. SUTARTIES GALIOJIMAS IR KEITIMAS</w:t>
            </w:r>
          </w:p>
        </w:tc>
      </w:tr>
      <w:tr w:rsidR="007B4D90" w14:paraId="695E7098" w14:textId="77777777" w:rsidTr="6AF0DF9D">
        <w:trPr>
          <w:trHeight w:val="300"/>
        </w:trPr>
        <w:tc>
          <w:tcPr>
            <w:tcW w:w="3094" w:type="dxa"/>
            <w:gridSpan w:val="2"/>
          </w:tcPr>
          <w:p w14:paraId="3F19AAEE" w14:textId="77777777" w:rsidR="007B4D90" w:rsidRDefault="007B4D90" w:rsidP="007B4D90">
            <w:pPr>
              <w:rPr>
                <w:b/>
                <w:kern w:val="2"/>
                <w:szCs w:val="24"/>
              </w:rPr>
            </w:pPr>
            <w:r>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341AA1EE" w14:textId="77777777" w:rsidR="007B4D90" w:rsidRDefault="007B4D90" w:rsidP="003150BC">
            <w:pPr>
              <w:jc w:val="both"/>
              <w:rPr>
                <w:kern w:val="2"/>
                <w:szCs w:val="24"/>
              </w:rPr>
            </w:pPr>
            <w:r>
              <w:rPr>
                <w:kern w:val="2"/>
                <w:szCs w:val="24"/>
              </w:rPr>
              <w:t>Ši Sutartis laikoma sudaryta ir įsigalioja nuo Sutarties pasirašymo dienos (antrosios Šalies pasirašymo dieną).</w:t>
            </w:r>
          </w:p>
          <w:p w14:paraId="2C2D8545" w14:textId="37ED1C5B" w:rsidR="007B4D90" w:rsidRPr="003150BC" w:rsidRDefault="007B4D90" w:rsidP="3CDC388F">
            <w:pPr>
              <w:jc w:val="both"/>
              <w:rPr>
                <w:color w:val="4472C4"/>
                <w:kern w:val="2"/>
              </w:rPr>
            </w:pPr>
            <w:r w:rsidRPr="3CDC388F">
              <w:rPr>
                <w:color w:val="000000"/>
                <w:kern w:val="2"/>
              </w:rPr>
              <w:t>Sutartis galioja iki visiško prievolių įvykdymo (kol bus išnaudota Pradinės Sutarties vertė, bet jos terminas negali būti ilgesnis kaip</w:t>
            </w:r>
            <w:r w:rsidR="0025010D" w:rsidRPr="3CDC388F">
              <w:rPr>
                <w:color w:val="000000"/>
                <w:kern w:val="2"/>
              </w:rPr>
              <w:t xml:space="preserve"> </w:t>
            </w:r>
            <w:r w:rsidR="00941DC6" w:rsidRPr="009E58E4">
              <w:rPr>
                <w:color w:val="000000"/>
                <w:kern w:val="2"/>
              </w:rPr>
              <w:t>3</w:t>
            </w:r>
            <w:r w:rsidR="00941DC6">
              <w:rPr>
                <w:color w:val="000000"/>
                <w:kern w:val="2"/>
              </w:rPr>
              <w:t>6</w:t>
            </w:r>
            <w:r w:rsidR="00941DC6" w:rsidRPr="009E58E4">
              <w:rPr>
                <w:color w:val="000000"/>
                <w:kern w:val="2"/>
              </w:rPr>
              <w:t xml:space="preserve"> </w:t>
            </w:r>
            <w:r w:rsidR="003150BC" w:rsidRPr="009E58E4">
              <w:rPr>
                <w:color w:val="000000"/>
                <w:kern w:val="2"/>
              </w:rPr>
              <w:t>(tris</w:t>
            </w:r>
            <w:r w:rsidR="003150BC" w:rsidRPr="3CDC388F">
              <w:rPr>
                <w:color w:val="000000"/>
                <w:kern w:val="2"/>
              </w:rPr>
              <w:t xml:space="preserve">dešimt </w:t>
            </w:r>
            <w:r w:rsidR="00941DC6">
              <w:rPr>
                <w:color w:val="000000"/>
                <w:kern w:val="2"/>
              </w:rPr>
              <w:t>šeši</w:t>
            </w:r>
            <w:r w:rsidR="003150BC" w:rsidRPr="3CDC388F">
              <w:rPr>
                <w:color w:val="000000"/>
                <w:kern w:val="2"/>
              </w:rPr>
              <w:t>) mėnes</w:t>
            </w:r>
            <w:r w:rsidR="00FA2D8D">
              <w:rPr>
                <w:color w:val="000000"/>
                <w:kern w:val="2"/>
              </w:rPr>
              <w:t>iai</w:t>
            </w:r>
            <w:r w:rsidR="003150BC" w:rsidRPr="3CDC388F">
              <w:rPr>
                <w:color w:val="000000"/>
                <w:kern w:val="2"/>
              </w:rPr>
              <w:t>.</w:t>
            </w:r>
          </w:p>
        </w:tc>
      </w:tr>
      <w:tr w:rsidR="007B4D90" w14:paraId="0FA974F6" w14:textId="77777777" w:rsidTr="6AF0DF9D">
        <w:trPr>
          <w:trHeight w:val="300"/>
        </w:trPr>
        <w:tc>
          <w:tcPr>
            <w:tcW w:w="3094" w:type="dxa"/>
            <w:gridSpan w:val="2"/>
          </w:tcPr>
          <w:p w14:paraId="671270D3" w14:textId="77777777" w:rsidR="007B4D90" w:rsidRDefault="007B4D90" w:rsidP="007B4D90">
            <w:pPr>
              <w:rPr>
                <w:b/>
                <w:kern w:val="2"/>
                <w:szCs w:val="24"/>
              </w:rPr>
            </w:pPr>
            <w:r>
              <w:rPr>
                <w:b/>
                <w:kern w:val="2"/>
                <w:szCs w:val="24"/>
              </w:rPr>
              <w:t>11.2. Sutarties galiojimo termino pratęsimas</w:t>
            </w:r>
          </w:p>
        </w:tc>
        <w:tc>
          <w:tcPr>
            <w:tcW w:w="6441" w:type="dxa"/>
            <w:gridSpan w:val="2"/>
          </w:tcPr>
          <w:p w14:paraId="497F4749" w14:textId="77777777" w:rsidR="007B4D90" w:rsidRDefault="007B4D90" w:rsidP="007B4D90">
            <w:pPr>
              <w:rPr>
                <w:kern w:val="2"/>
                <w:szCs w:val="24"/>
              </w:rPr>
            </w:pPr>
            <w:r>
              <w:rPr>
                <w:kern w:val="2"/>
                <w:szCs w:val="24"/>
              </w:rPr>
              <w:t>Netaikoma</w:t>
            </w:r>
          </w:p>
          <w:p w14:paraId="417A660A" w14:textId="5A366CAB" w:rsidR="007B4D90" w:rsidRDefault="007B4D90" w:rsidP="007B4D90">
            <w:pPr>
              <w:rPr>
                <w:kern w:val="2"/>
                <w:szCs w:val="24"/>
              </w:rPr>
            </w:pPr>
          </w:p>
        </w:tc>
      </w:tr>
      <w:tr w:rsidR="007B4D90" w14:paraId="4D049432" w14:textId="77777777" w:rsidTr="6AF0DF9D">
        <w:trPr>
          <w:trHeight w:val="300"/>
        </w:trPr>
        <w:tc>
          <w:tcPr>
            <w:tcW w:w="9535" w:type="dxa"/>
            <w:gridSpan w:val="4"/>
          </w:tcPr>
          <w:p w14:paraId="72F8C759" w14:textId="77777777" w:rsidR="007B4D90" w:rsidRDefault="007B4D90" w:rsidP="007B4D90">
            <w:pPr>
              <w:jc w:val="center"/>
              <w:rPr>
                <w:b/>
                <w:kern w:val="2"/>
                <w:szCs w:val="24"/>
              </w:rPr>
            </w:pPr>
            <w:r>
              <w:rPr>
                <w:b/>
                <w:kern w:val="2"/>
                <w:szCs w:val="24"/>
              </w:rPr>
              <w:t>12. SUTARTIES NUTRAUKIMAS</w:t>
            </w:r>
          </w:p>
        </w:tc>
      </w:tr>
      <w:tr w:rsidR="007B4D90" w14:paraId="4B7645BF" w14:textId="77777777" w:rsidTr="6AF0DF9D">
        <w:trPr>
          <w:trHeight w:val="300"/>
        </w:trPr>
        <w:tc>
          <w:tcPr>
            <w:tcW w:w="3058" w:type="dxa"/>
            <w:tcBorders>
              <w:top w:val="single" w:sz="4" w:space="0" w:color="auto"/>
              <w:left w:val="single" w:sz="4" w:space="0" w:color="auto"/>
              <w:bottom w:val="single" w:sz="4" w:space="0" w:color="auto"/>
              <w:right w:val="single" w:sz="4" w:space="0" w:color="auto"/>
            </w:tcBorders>
          </w:tcPr>
          <w:p w14:paraId="43B62D89" w14:textId="77777777" w:rsidR="007B4D90" w:rsidRDefault="007B4D90" w:rsidP="007B4D9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58D87E" w14:textId="214C2252" w:rsidR="007B4D90" w:rsidRPr="00722D78" w:rsidRDefault="007B4D90" w:rsidP="007B4D90">
            <w:pPr>
              <w:jc w:val="both"/>
              <w:rPr>
                <w:kern w:val="2"/>
                <w:szCs w:val="24"/>
              </w:rPr>
            </w:pPr>
            <w:r>
              <w:rPr>
                <w:kern w:val="2"/>
                <w:szCs w:val="24"/>
              </w:rPr>
              <w:t>Sutartis gali būti nutraukiama rašytiniu Šalių susitarimu arba vienašališkai, Bendrosiose sąlygose nustatyta tvarka.</w:t>
            </w:r>
          </w:p>
        </w:tc>
      </w:tr>
      <w:tr w:rsidR="007B4D90" w14:paraId="3075698E" w14:textId="77777777" w:rsidTr="6AF0DF9D">
        <w:trPr>
          <w:trHeight w:val="300"/>
        </w:trPr>
        <w:tc>
          <w:tcPr>
            <w:tcW w:w="3058" w:type="dxa"/>
            <w:tcBorders>
              <w:top w:val="single" w:sz="4" w:space="0" w:color="auto"/>
              <w:left w:val="single" w:sz="4" w:space="0" w:color="auto"/>
              <w:bottom w:val="single" w:sz="4" w:space="0" w:color="auto"/>
              <w:right w:val="single" w:sz="4" w:space="0" w:color="auto"/>
            </w:tcBorders>
          </w:tcPr>
          <w:p w14:paraId="135E806A" w14:textId="77777777" w:rsidR="007B4D90" w:rsidRDefault="007B4D90" w:rsidP="007B4D9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59B6BD" w14:textId="77777777" w:rsidR="007B4D90" w:rsidRPr="00B352BC" w:rsidRDefault="007B4D90" w:rsidP="007B4D90">
            <w:pPr>
              <w:jc w:val="both"/>
              <w:rPr>
                <w:kern w:val="2"/>
                <w:szCs w:val="24"/>
              </w:rPr>
            </w:pPr>
            <w:r w:rsidRPr="00B352BC">
              <w:rPr>
                <w:kern w:val="2"/>
                <w:szCs w:val="24"/>
              </w:rPr>
              <w:t>12.2.1. jeigu Tiekėjas nevykdo prisiimtų įsipareigojimų už Sutartyje nustatytą Sutarties kainą / įkainius;</w:t>
            </w:r>
          </w:p>
          <w:p w14:paraId="6CE153AC" w14:textId="77777777" w:rsidR="007B4D90" w:rsidRPr="00B352BC" w:rsidRDefault="007B4D90" w:rsidP="007B4D90">
            <w:pPr>
              <w:tabs>
                <w:tab w:val="left" w:pos="567"/>
                <w:tab w:val="left" w:pos="851"/>
                <w:tab w:val="left" w:pos="992"/>
                <w:tab w:val="left" w:pos="1134"/>
              </w:tabs>
              <w:spacing w:line="257" w:lineRule="auto"/>
              <w:jc w:val="both"/>
              <w:rPr>
                <w:rFonts w:eastAsia="Arial"/>
                <w:kern w:val="2"/>
                <w:szCs w:val="24"/>
                <w:lang w:val="lt"/>
              </w:rPr>
            </w:pPr>
            <w:r w:rsidRPr="00B352BC">
              <w:rPr>
                <w:rFonts w:eastAsia="Arial"/>
                <w:kern w:val="2"/>
                <w:szCs w:val="24"/>
                <w:lang w:val="lt"/>
              </w:rPr>
              <w:t>12.2.5. jeigu Tiekėjas pažeidžia Paslaugų suteikimo terminus ir priskaičiuotų netesybų už vėlavimą suma viršija 20 (dvidešimt) proc. Pradinės sutarties vertės;</w:t>
            </w:r>
          </w:p>
          <w:p w14:paraId="7DC10B75" w14:textId="77777777" w:rsidR="007B4D90" w:rsidRPr="00B352BC" w:rsidRDefault="007B4D90" w:rsidP="007B4D90">
            <w:pPr>
              <w:tabs>
                <w:tab w:val="left" w:pos="567"/>
                <w:tab w:val="left" w:pos="851"/>
                <w:tab w:val="left" w:pos="992"/>
                <w:tab w:val="left" w:pos="1134"/>
              </w:tabs>
              <w:spacing w:line="257" w:lineRule="auto"/>
              <w:jc w:val="both"/>
              <w:rPr>
                <w:rFonts w:eastAsia="Arial"/>
                <w:kern w:val="2"/>
                <w:szCs w:val="24"/>
                <w:lang w:val="lt"/>
              </w:rPr>
            </w:pPr>
            <w:r w:rsidRPr="00B352BC">
              <w:rPr>
                <w:rFonts w:eastAsia="Arial"/>
                <w:kern w:val="2"/>
                <w:szCs w:val="24"/>
                <w:lang w:val="lt"/>
              </w:rPr>
              <w:t>12.2.7. Tiekėjas daugiau kaip 2 (du) kartus suteikia Paslaugas, kurios neatitinka Sutartyje ir (ar) įstatymuose nustatytų reikalavimų Paslaugoms;</w:t>
            </w:r>
          </w:p>
          <w:p w14:paraId="18C74A2D" w14:textId="5537CD56" w:rsidR="007B4D90" w:rsidRPr="00B352BC" w:rsidRDefault="007B4D90" w:rsidP="007B4D90">
            <w:pPr>
              <w:spacing w:line="257" w:lineRule="auto"/>
              <w:jc w:val="both"/>
              <w:rPr>
                <w:rFonts w:eastAsia="Arial"/>
                <w:color w:val="FF0000"/>
                <w:kern w:val="2"/>
                <w:szCs w:val="24"/>
                <w:lang w:val="lt"/>
              </w:rPr>
            </w:pPr>
            <w:r w:rsidRPr="00B352BC">
              <w:rPr>
                <w:rFonts w:eastAsia="Arial"/>
                <w:kern w:val="2"/>
                <w:szCs w:val="24"/>
                <w:lang w:val="lt"/>
              </w:rPr>
              <w:t>12.2.10. Tiekėjas pažeidžia Bendrųjų sąlygų nuostatas dėl Sutarties vykdymui pasitelkiamų naujų subtiekėjų ir (ar) specialistų / esamų subtiekėjų ir (ar) specialistų keitimo</w:t>
            </w:r>
            <w:r>
              <w:rPr>
                <w:rFonts w:eastAsia="Arial"/>
                <w:kern w:val="2"/>
                <w:szCs w:val="24"/>
                <w:lang w:val="lt"/>
              </w:rPr>
              <w:t>.</w:t>
            </w:r>
          </w:p>
        </w:tc>
      </w:tr>
      <w:tr w:rsidR="007B4D90" w14:paraId="160718D6" w14:textId="77777777" w:rsidTr="6AF0DF9D">
        <w:trPr>
          <w:trHeight w:val="300"/>
        </w:trPr>
        <w:tc>
          <w:tcPr>
            <w:tcW w:w="9535" w:type="dxa"/>
            <w:gridSpan w:val="4"/>
          </w:tcPr>
          <w:p w14:paraId="235F31D2" w14:textId="613CD764" w:rsidR="007B4D90" w:rsidRDefault="007B4D90" w:rsidP="007B4D90">
            <w:pPr>
              <w:jc w:val="center"/>
              <w:rPr>
                <w:kern w:val="2"/>
                <w:szCs w:val="24"/>
              </w:rPr>
            </w:pPr>
            <w:r>
              <w:rPr>
                <w:b/>
                <w:kern w:val="2"/>
                <w:szCs w:val="24"/>
              </w:rPr>
              <w:t xml:space="preserve">13. APLINKOS APSAUGOS IR SOCIALINIAI KRITERIJAI </w:t>
            </w:r>
          </w:p>
        </w:tc>
      </w:tr>
      <w:tr w:rsidR="007B4D90" w14:paraId="264087C4" w14:textId="77777777" w:rsidTr="6AF0DF9D">
        <w:trPr>
          <w:trHeight w:val="300"/>
        </w:trPr>
        <w:tc>
          <w:tcPr>
            <w:tcW w:w="3058" w:type="dxa"/>
          </w:tcPr>
          <w:p w14:paraId="29509186" w14:textId="77777777" w:rsidR="007B4D90" w:rsidRDefault="007B4D90" w:rsidP="007B4D90">
            <w:pPr>
              <w:rPr>
                <w:b/>
                <w:kern w:val="2"/>
                <w:szCs w:val="24"/>
              </w:rPr>
            </w:pPr>
            <w:r>
              <w:rPr>
                <w:b/>
                <w:kern w:val="2"/>
                <w:szCs w:val="24"/>
              </w:rPr>
              <w:lastRenderedPageBreak/>
              <w:t xml:space="preserve">13.1. Su perkamomis paslaugomis susiję  aplinkos apsaugos kriterijai </w:t>
            </w:r>
          </w:p>
        </w:tc>
        <w:tc>
          <w:tcPr>
            <w:tcW w:w="6477" w:type="dxa"/>
            <w:gridSpan w:val="3"/>
          </w:tcPr>
          <w:p w14:paraId="74C0DF39" w14:textId="43E2194A" w:rsidR="007B4D90" w:rsidRPr="005C5397" w:rsidRDefault="007B4D90" w:rsidP="007B4D90">
            <w:pPr>
              <w:jc w:val="both"/>
              <w:rPr>
                <w:color w:val="000000"/>
                <w:kern w:val="2"/>
                <w:szCs w:val="24"/>
                <w:shd w:val="clear" w:color="auto" w:fill="FFFFFF"/>
              </w:rPr>
            </w:pPr>
            <w:r>
              <w:rPr>
                <w:color w:val="000000"/>
                <w:kern w:val="2"/>
                <w:szCs w:val="24"/>
                <w:shd w:val="clear" w:color="auto" w:fill="FFFFFF"/>
              </w:rPr>
              <w:t xml:space="preserve">Aplinkosauginiai kriterijai Paslaugoms nustatomi vadovaujantis </w:t>
            </w:r>
            <w:r>
              <w:rPr>
                <w:color w:val="000000"/>
                <w:kern w:val="2"/>
                <w:szCs w:val="24"/>
              </w:rPr>
              <w:t xml:space="preserve">Aplinkos apsaugos kriterijų taikymo, vykdant žaliuosius pirkimus, tvarkos aprašo, patvirtinto 2011 m. birželio 28 d. įsakymu </w:t>
            </w:r>
            <w:r w:rsidRPr="005B407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4E2103">
              <w:rPr>
                <w:color w:val="000000"/>
                <w:kern w:val="2"/>
                <w:szCs w:val="24"/>
                <w:shd w:val="clear" w:color="auto" w:fill="FFFFFF"/>
              </w:rPr>
              <w:t>4.4.3 papunk</w:t>
            </w:r>
            <w:r>
              <w:rPr>
                <w:color w:val="000000"/>
                <w:kern w:val="2"/>
                <w:szCs w:val="24"/>
                <w:shd w:val="clear" w:color="auto" w:fill="FFFFFF"/>
              </w:rPr>
              <w:t>čiu</w:t>
            </w:r>
            <w:r w:rsidRPr="004E7F48">
              <w:rPr>
                <w:color w:val="000000"/>
                <w:kern w:val="2"/>
                <w:szCs w:val="24"/>
                <w:shd w:val="clear" w:color="auto" w:fill="FFFFFF"/>
              </w:rPr>
              <w:t>, t. y. perkama tik nematerialaus pobūdžio (intelektinė) paslauga, nesusijusi su materialaus objekto sukūrimu, kurios teikimo metu nėra numatomas reikšmingas neigiamas poveikis aplinkai, nesukuriamas taršos šaltinis ir negeneruojamos atliekos.</w:t>
            </w:r>
          </w:p>
        </w:tc>
      </w:tr>
      <w:tr w:rsidR="007B4D90" w14:paraId="7EAFAD75" w14:textId="77777777" w:rsidTr="6AF0DF9D">
        <w:trPr>
          <w:trHeight w:val="300"/>
        </w:trPr>
        <w:tc>
          <w:tcPr>
            <w:tcW w:w="3058" w:type="dxa"/>
          </w:tcPr>
          <w:p w14:paraId="14A54000" w14:textId="77777777" w:rsidR="007B4D90" w:rsidRDefault="007B4D90" w:rsidP="007B4D90">
            <w:pPr>
              <w:rPr>
                <w:b/>
                <w:kern w:val="2"/>
                <w:szCs w:val="24"/>
              </w:rPr>
            </w:pPr>
            <w:r>
              <w:rPr>
                <w:b/>
                <w:kern w:val="2"/>
                <w:szCs w:val="24"/>
              </w:rPr>
              <w:t>13.2. Su perkamomis Paslaugomis susiję socialiniai kriterijai</w:t>
            </w:r>
          </w:p>
        </w:tc>
        <w:tc>
          <w:tcPr>
            <w:tcW w:w="6477" w:type="dxa"/>
            <w:gridSpan w:val="3"/>
          </w:tcPr>
          <w:p w14:paraId="2294F2A7" w14:textId="77777777" w:rsidR="007B4D90" w:rsidRDefault="007B4D90" w:rsidP="007B4D90">
            <w:pPr>
              <w:rPr>
                <w:color w:val="000000"/>
                <w:kern w:val="2"/>
                <w:szCs w:val="24"/>
                <w:shd w:val="clear" w:color="auto" w:fill="FFFFFF"/>
              </w:rPr>
            </w:pPr>
            <w:r>
              <w:rPr>
                <w:color w:val="000000"/>
                <w:kern w:val="2"/>
                <w:szCs w:val="24"/>
                <w:shd w:val="clear" w:color="auto" w:fill="FFFFFF"/>
              </w:rPr>
              <w:t>Netaikoma</w:t>
            </w:r>
          </w:p>
          <w:p w14:paraId="472DC26A" w14:textId="77777777" w:rsidR="007B4D90" w:rsidRDefault="007B4D90" w:rsidP="007B4D90">
            <w:pPr>
              <w:rPr>
                <w:color w:val="000000"/>
                <w:kern w:val="2"/>
                <w:szCs w:val="24"/>
                <w:shd w:val="clear" w:color="auto" w:fill="FFFFFF"/>
              </w:rPr>
            </w:pPr>
          </w:p>
          <w:p w14:paraId="1E9614FB" w14:textId="661D7F32" w:rsidR="007B4D90" w:rsidRDefault="007B4D90" w:rsidP="007B4D90">
            <w:pPr>
              <w:rPr>
                <w:color w:val="0070C0"/>
                <w:kern w:val="2"/>
                <w:szCs w:val="24"/>
              </w:rPr>
            </w:pPr>
          </w:p>
        </w:tc>
      </w:tr>
      <w:tr w:rsidR="007B4D90" w14:paraId="32B8BDE3" w14:textId="77777777" w:rsidTr="6AF0DF9D">
        <w:trPr>
          <w:trHeight w:val="300"/>
        </w:trPr>
        <w:tc>
          <w:tcPr>
            <w:tcW w:w="9535" w:type="dxa"/>
            <w:gridSpan w:val="4"/>
          </w:tcPr>
          <w:p w14:paraId="3A92F473" w14:textId="365F43A9" w:rsidR="007B4D90" w:rsidRPr="0023509C" w:rsidRDefault="007B4D90" w:rsidP="0023509C">
            <w:pPr>
              <w:jc w:val="center"/>
              <w:rPr>
                <w:b/>
                <w:kern w:val="2"/>
                <w:szCs w:val="24"/>
              </w:rPr>
            </w:pPr>
            <w:r>
              <w:rPr>
                <w:b/>
                <w:kern w:val="2"/>
                <w:szCs w:val="24"/>
              </w:rPr>
              <w:t xml:space="preserve">14. BENDRŲJŲ SĄLYGŲ PAKEITIMAI IR PAPILDYMAI </w:t>
            </w:r>
          </w:p>
        </w:tc>
      </w:tr>
      <w:tr w:rsidR="007B4D90" w14:paraId="28681E77" w14:textId="77777777" w:rsidTr="6AF0DF9D">
        <w:trPr>
          <w:trHeight w:val="300"/>
        </w:trPr>
        <w:tc>
          <w:tcPr>
            <w:tcW w:w="3058" w:type="dxa"/>
          </w:tcPr>
          <w:p w14:paraId="74598CB2" w14:textId="77777777" w:rsidR="007B4D90" w:rsidRDefault="007B4D90" w:rsidP="007B4D90">
            <w:pPr>
              <w:rPr>
                <w:b/>
                <w:kern w:val="2"/>
                <w:szCs w:val="24"/>
              </w:rPr>
            </w:pPr>
            <w:r>
              <w:rPr>
                <w:b/>
                <w:kern w:val="2"/>
                <w:szCs w:val="24"/>
              </w:rPr>
              <w:t xml:space="preserve">14.1. </w:t>
            </w:r>
          </w:p>
        </w:tc>
        <w:tc>
          <w:tcPr>
            <w:tcW w:w="6477" w:type="dxa"/>
            <w:gridSpan w:val="3"/>
          </w:tcPr>
          <w:p w14:paraId="46042765" w14:textId="2B7BDB54" w:rsidR="007B4D90" w:rsidRDefault="007B4D90" w:rsidP="007B4D90">
            <w:pPr>
              <w:jc w:val="both"/>
              <w:rPr>
                <w:kern w:val="2"/>
                <w:szCs w:val="24"/>
              </w:rPr>
            </w:pPr>
            <w:r>
              <w:rPr>
                <w:kern w:val="2"/>
                <w:szCs w:val="24"/>
              </w:rPr>
              <w:t>Šalys susitaria pakeisti nurodytą Sutarties Bendrųjų sąlygų punktą ir išdėstyti jį nauja redakcija: netaikoma.</w:t>
            </w:r>
          </w:p>
        </w:tc>
      </w:tr>
      <w:tr w:rsidR="007B4D90" w14:paraId="583E8128" w14:textId="77777777" w:rsidTr="6AF0DF9D">
        <w:trPr>
          <w:trHeight w:val="300"/>
        </w:trPr>
        <w:tc>
          <w:tcPr>
            <w:tcW w:w="3058" w:type="dxa"/>
          </w:tcPr>
          <w:p w14:paraId="3D658DBA" w14:textId="77777777" w:rsidR="007B4D90" w:rsidRDefault="007B4D90" w:rsidP="007B4D90">
            <w:pPr>
              <w:rPr>
                <w:b/>
                <w:kern w:val="2"/>
                <w:szCs w:val="24"/>
              </w:rPr>
            </w:pPr>
            <w:r>
              <w:rPr>
                <w:b/>
                <w:kern w:val="2"/>
                <w:szCs w:val="24"/>
              </w:rPr>
              <w:t>14.2.</w:t>
            </w:r>
          </w:p>
        </w:tc>
        <w:tc>
          <w:tcPr>
            <w:tcW w:w="6477" w:type="dxa"/>
            <w:gridSpan w:val="3"/>
            <w:tcBorders>
              <w:top w:val="single" w:sz="4" w:space="0" w:color="auto"/>
              <w:left w:val="single" w:sz="4" w:space="0" w:color="auto"/>
              <w:bottom w:val="single" w:sz="4" w:space="0" w:color="auto"/>
              <w:right w:val="single" w:sz="4" w:space="0" w:color="auto"/>
            </w:tcBorders>
          </w:tcPr>
          <w:p w14:paraId="39566EBD" w14:textId="77777777" w:rsidR="007B4D90" w:rsidRDefault="007B4D90" w:rsidP="007B4D90">
            <w:pPr>
              <w:jc w:val="both"/>
              <w:rPr>
                <w:kern w:val="2"/>
              </w:rPr>
            </w:pPr>
            <w:r>
              <w:rPr>
                <w:kern w:val="2"/>
              </w:rPr>
              <w:t xml:space="preserve">Šalys susitaria papildyti Sutarties Bendrąsias sąlygas nurodytu punktu, tačiau kitų punktų numeracijos nekeisti: </w:t>
            </w:r>
          </w:p>
          <w:p w14:paraId="43E31310" w14:textId="77777777" w:rsidR="007B4D90" w:rsidRDefault="007B4D90" w:rsidP="007B4D90">
            <w:pPr>
              <w:jc w:val="both"/>
              <w:rPr>
                <w:color w:val="000000" w:themeColor="text1"/>
                <w:kern w:val="2"/>
                <w:szCs w:val="24"/>
              </w:rPr>
            </w:pPr>
            <w:r>
              <w:rPr>
                <w:kern w:val="2"/>
                <w:szCs w:val="24"/>
              </w:rPr>
              <w:t xml:space="preserve"> </w:t>
            </w:r>
            <w:r>
              <w:rPr>
                <w:color w:val="000000" w:themeColor="text1"/>
                <w:kern w:val="2"/>
                <w:szCs w:val="24"/>
              </w:rPr>
              <w:t>14.2.1. Sutarties Bendrosios sąlygos papildomos nauju 15</w:t>
            </w:r>
            <w:r>
              <w:rPr>
                <w:color w:val="000000" w:themeColor="text1"/>
                <w:kern w:val="2"/>
                <w:szCs w:val="24"/>
                <w:vertAlign w:val="superscript"/>
              </w:rPr>
              <w:t>1</w:t>
            </w:r>
            <w:r>
              <w:rPr>
                <w:color w:val="000000" w:themeColor="text1"/>
                <w:kern w:val="2"/>
                <w:szCs w:val="24"/>
              </w:rPr>
              <w:t xml:space="preserve"> skyriumi, kuris išdėstomas taip:</w:t>
            </w:r>
          </w:p>
          <w:p w14:paraId="795F34CF" w14:textId="77777777" w:rsidR="007B4D90" w:rsidRDefault="007B4D90" w:rsidP="007B4D90">
            <w:pPr>
              <w:jc w:val="both"/>
              <w:rPr>
                <w:color w:val="000000" w:themeColor="text1"/>
                <w:kern w:val="2"/>
                <w:szCs w:val="24"/>
              </w:rPr>
            </w:pPr>
          </w:p>
          <w:p w14:paraId="5479EDE5" w14:textId="77777777" w:rsidR="007B4D90" w:rsidRDefault="007B4D90" w:rsidP="007B4D90">
            <w:pPr>
              <w:jc w:val="both"/>
              <w:rPr>
                <w:color w:val="000000" w:themeColor="text1"/>
                <w:kern w:val="2"/>
                <w:szCs w:val="24"/>
              </w:rPr>
            </w:pPr>
            <w:r>
              <w:rPr>
                <w:color w:val="000000" w:themeColor="text1"/>
                <w:kern w:val="2"/>
                <w:szCs w:val="24"/>
              </w:rPr>
              <w:t>„15</w:t>
            </w:r>
            <w:r>
              <w:rPr>
                <w:color w:val="000000" w:themeColor="text1"/>
                <w:kern w:val="2"/>
                <w:szCs w:val="24"/>
                <w:vertAlign w:val="superscript"/>
              </w:rPr>
              <w:t>1</w:t>
            </w:r>
            <w:r>
              <w:rPr>
                <w:color w:val="000000" w:themeColor="text1"/>
                <w:kern w:val="2"/>
                <w:szCs w:val="24"/>
              </w:rPr>
              <w:t xml:space="preserve"> </w:t>
            </w:r>
            <w:r>
              <w:rPr>
                <w:b/>
                <w:bCs/>
                <w:color w:val="000000" w:themeColor="text1"/>
                <w:kern w:val="2"/>
                <w:szCs w:val="24"/>
              </w:rPr>
              <w:t>ANTIKORUPCINIAI ĮSIPAREIGOJIMAI</w:t>
            </w:r>
            <w:r>
              <w:rPr>
                <w:color w:val="000000" w:themeColor="text1"/>
                <w:kern w:val="2"/>
                <w:szCs w:val="24"/>
              </w:rPr>
              <w:t>_</w:t>
            </w:r>
          </w:p>
          <w:p w14:paraId="64A85E67" w14:textId="77777777" w:rsidR="007B4D90" w:rsidRDefault="007B4D90" w:rsidP="007B4D90">
            <w:pPr>
              <w:jc w:val="both"/>
              <w:rPr>
                <w:color w:val="000000" w:themeColor="text1"/>
                <w:kern w:val="2"/>
                <w:szCs w:val="24"/>
              </w:rPr>
            </w:pPr>
          </w:p>
          <w:p w14:paraId="2A3A8B0F" w14:textId="77777777" w:rsidR="007B4D90" w:rsidRDefault="007B4D90" w:rsidP="007B4D90">
            <w:pPr>
              <w:suppressAutoHyphens/>
              <w:ind w:firstLine="562"/>
              <w:jc w:val="both"/>
              <w:rPr>
                <w:rFonts w:eastAsia="Arial Unicode MS"/>
                <w:color w:val="000000" w:themeColor="text1"/>
                <w:szCs w:val="24"/>
                <w:bdr w:val="none" w:sz="0" w:space="0" w:color="auto" w:frame="1"/>
                <w:lang w:eastAsia="lt-LT"/>
              </w:rPr>
            </w:pPr>
            <w:r>
              <w:rPr>
                <w:rFonts w:eastAsia="Arial Unicode MS"/>
                <w:color w:val="000000" w:themeColor="text1"/>
                <w:szCs w:val="24"/>
                <w:bdr w:val="none" w:sz="0" w:space="0" w:color="auto" w:frame="1"/>
                <w:lang w:eastAsia="lt-LT"/>
              </w:rPr>
              <w:t>15</w:t>
            </w:r>
            <w:r>
              <w:rPr>
                <w:rFonts w:eastAsia="Arial Unicode MS"/>
                <w:color w:val="000000" w:themeColor="text1"/>
                <w:szCs w:val="24"/>
                <w:bdr w:val="none" w:sz="0" w:space="0" w:color="auto" w:frame="1"/>
                <w:vertAlign w:val="superscript"/>
                <w:lang w:eastAsia="lt-LT"/>
              </w:rPr>
              <w:t>1</w:t>
            </w:r>
            <w:r>
              <w:rPr>
                <w:rFonts w:eastAsia="Arial Unicode MS"/>
                <w:color w:val="000000" w:themeColor="text1"/>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51E58B8" w14:textId="22F578AC" w:rsidR="007B4D90" w:rsidRDefault="007B4D90" w:rsidP="007B4D90">
            <w:pPr>
              <w:jc w:val="both"/>
              <w:rPr>
                <w:kern w:val="2"/>
                <w:szCs w:val="24"/>
              </w:rPr>
            </w:pPr>
            <w:r>
              <w:rPr>
                <w:rFonts w:eastAsia="Arial Unicode MS"/>
                <w:color w:val="000000" w:themeColor="text1"/>
                <w:szCs w:val="24"/>
                <w:bdr w:val="none" w:sz="0" w:space="0" w:color="auto" w:frame="1"/>
                <w:lang w:eastAsia="lt-LT"/>
              </w:rPr>
              <w:t>15</w:t>
            </w:r>
            <w:r>
              <w:rPr>
                <w:rFonts w:eastAsia="Arial Unicode MS"/>
                <w:color w:val="000000" w:themeColor="text1"/>
                <w:szCs w:val="24"/>
                <w:bdr w:val="none" w:sz="0" w:space="0" w:color="auto" w:frame="1"/>
                <w:vertAlign w:val="superscript"/>
                <w:lang w:eastAsia="lt-LT"/>
              </w:rPr>
              <w:t>1</w:t>
            </w:r>
            <w:r>
              <w:rPr>
                <w:rFonts w:eastAsia="Arial Unicode MS"/>
                <w:color w:val="000000" w:themeColor="text1"/>
                <w:szCs w:val="24"/>
                <w:bdr w:val="none" w:sz="0" w:space="0" w:color="auto" w:frame="1"/>
                <w:lang w:eastAsia="lt-LT"/>
              </w:rPr>
              <w:t>.2. Sutarties Šalys įsipareigoja apie korupcinio pobūdžio veikas, susijusias su šios Sutarties vykdymu, pranešti teisės aktų nustatyta tvarka.“.</w:t>
            </w:r>
          </w:p>
        </w:tc>
      </w:tr>
      <w:tr w:rsidR="007B4D90" w14:paraId="71E97AA8" w14:textId="77777777" w:rsidTr="6AF0DF9D">
        <w:trPr>
          <w:trHeight w:val="300"/>
        </w:trPr>
        <w:tc>
          <w:tcPr>
            <w:tcW w:w="3058" w:type="dxa"/>
          </w:tcPr>
          <w:p w14:paraId="70EDAE19" w14:textId="77777777" w:rsidR="007B4D90" w:rsidRDefault="007B4D90" w:rsidP="007B4D90">
            <w:pPr>
              <w:rPr>
                <w:b/>
                <w:kern w:val="2"/>
                <w:szCs w:val="24"/>
              </w:rPr>
            </w:pPr>
            <w:r>
              <w:rPr>
                <w:b/>
                <w:kern w:val="2"/>
                <w:szCs w:val="24"/>
              </w:rPr>
              <w:t>14.3.</w:t>
            </w:r>
          </w:p>
        </w:tc>
        <w:tc>
          <w:tcPr>
            <w:tcW w:w="6477" w:type="dxa"/>
            <w:gridSpan w:val="3"/>
          </w:tcPr>
          <w:p w14:paraId="6391F824" w14:textId="412239B6" w:rsidR="007B4D90" w:rsidRDefault="007B4D90" w:rsidP="007B4D90">
            <w:pPr>
              <w:jc w:val="both"/>
              <w:rPr>
                <w:kern w:val="2"/>
                <w:szCs w:val="24"/>
              </w:rPr>
            </w:pPr>
            <w:r>
              <w:rPr>
                <w:kern w:val="2"/>
                <w:szCs w:val="24"/>
              </w:rPr>
              <w:t>Šalys susitaria išbraukti nurodytą Sutarties Bendrųjų sąlygų punktą, tačiau kitų punktų numeracijos nekeisti: netaikoma.</w:t>
            </w:r>
          </w:p>
        </w:tc>
      </w:tr>
      <w:tr w:rsidR="007B4D90" w14:paraId="2888D6C8" w14:textId="77777777" w:rsidTr="6AF0DF9D">
        <w:trPr>
          <w:trHeight w:val="300"/>
        </w:trPr>
        <w:tc>
          <w:tcPr>
            <w:tcW w:w="3058" w:type="dxa"/>
          </w:tcPr>
          <w:p w14:paraId="2513695B" w14:textId="77777777" w:rsidR="007B4D90" w:rsidRPr="000E5924" w:rsidRDefault="007B4D90" w:rsidP="007B4D90">
            <w:pPr>
              <w:rPr>
                <w:b/>
                <w:kern w:val="2"/>
                <w:szCs w:val="24"/>
              </w:rPr>
            </w:pPr>
            <w:r w:rsidRPr="000E5924">
              <w:rPr>
                <w:b/>
                <w:kern w:val="2"/>
                <w:szCs w:val="24"/>
              </w:rPr>
              <w:t>14.4.</w:t>
            </w:r>
          </w:p>
        </w:tc>
        <w:tc>
          <w:tcPr>
            <w:tcW w:w="6477" w:type="dxa"/>
            <w:gridSpan w:val="3"/>
          </w:tcPr>
          <w:p w14:paraId="74BD984E" w14:textId="01C34BFD" w:rsidR="007B4D90" w:rsidRPr="000E5924" w:rsidRDefault="007B4D90" w:rsidP="007B4D90">
            <w:pPr>
              <w:rPr>
                <w:kern w:val="2"/>
                <w:szCs w:val="24"/>
              </w:rPr>
            </w:pPr>
            <w:r w:rsidRPr="000E5924">
              <w:rPr>
                <w:kern w:val="2"/>
                <w:szCs w:val="24"/>
              </w:rPr>
              <w:t>Netaikoma</w:t>
            </w:r>
          </w:p>
        </w:tc>
      </w:tr>
      <w:tr w:rsidR="007B4D90" w14:paraId="072A2A06" w14:textId="77777777" w:rsidTr="6AF0DF9D">
        <w:trPr>
          <w:trHeight w:val="300"/>
        </w:trPr>
        <w:tc>
          <w:tcPr>
            <w:tcW w:w="3058" w:type="dxa"/>
          </w:tcPr>
          <w:p w14:paraId="24A4869B" w14:textId="77777777" w:rsidR="007B4D90" w:rsidRDefault="007B4D90" w:rsidP="007B4D90">
            <w:pPr>
              <w:rPr>
                <w:b/>
                <w:kern w:val="2"/>
                <w:szCs w:val="24"/>
              </w:rPr>
            </w:pPr>
            <w:r>
              <w:rPr>
                <w:b/>
                <w:kern w:val="2"/>
                <w:szCs w:val="24"/>
              </w:rPr>
              <w:t>14.5.</w:t>
            </w:r>
          </w:p>
        </w:tc>
        <w:tc>
          <w:tcPr>
            <w:tcW w:w="6477" w:type="dxa"/>
            <w:gridSpan w:val="3"/>
          </w:tcPr>
          <w:p w14:paraId="56CCBAE1" w14:textId="77777777" w:rsidR="007B4D90" w:rsidRDefault="007B4D90" w:rsidP="007B4D9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B4D90" w14:paraId="0D4252AD" w14:textId="77777777" w:rsidTr="6AF0DF9D">
        <w:trPr>
          <w:trHeight w:val="300"/>
        </w:trPr>
        <w:tc>
          <w:tcPr>
            <w:tcW w:w="9535" w:type="dxa"/>
            <w:gridSpan w:val="4"/>
          </w:tcPr>
          <w:p w14:paraId="779AEB50" w14:textId="77777777" w:rsidR="007B4D90" w:rsidRDefault="007B4D90" w:rsidP="007B4D90">
            <w:pPr>
              <w:jc w:val="center"/>
              <w:rPr>
                <w:b/>
                <w:kern w:val="2"/>
                <w:szCs w:val="24"/>
              </w:rPr>
            </w:pPr>
            <w:r>
              <w:rPr>
                <w:b/>
                <w:kern w:val="2"/>
                <w:szCs w:val="24"/>
              </w:rPr>
              <w:t>15. SUTARTIES PRIEDAI</w:t>
            </w:r>
          </w:p>
        </w:tc>
      </w:tr>
      <w:tr w:rsidR="007B4D90" w14:paraId="74B878DD" w14:textId="77777777" w:rsidTr="6AF0DF9D">
        <w:trPr>
          <w:trHeight w:val="300"/>
        </w:trPr>
        <w:tc>
          <w:tcPr>
            <w:tcW w:w="3058" w:type="dxa"/>
          </w:tcPr>
          <w:p w14:paraId="446A7F01" w14:textId="77777777" w:rsidR="007B4D90" w:rsidRDefault="007B4D90" w:rsidP="007B4D90">
            <w:pPr>
              <w:jc w:val="center"/>
              <w:rPr>
                <w:b/>
                <w:kern w:val="2"/>
                <w:szCs w:val="24"/>
              </w:rPr>
            </w:pPr>
            <w:r>
              <w:rPr>
                <w:b/>
                <w:kern w:val="2"/>
                <w:szCs w:val="24"/>
              </w:rPr>
              <w:t>15.1. Priedas Nr. 1</w:t>
            </w:r>
          </w:p>
        </w:tc>
        <w:tc>
          <w:tcPr>
            <w:tcW w:w="6477" w:type="dxa"/>
            <w:gridSpan w:val="3"/>
          </w:tcPr>
          <w:p w14:paraId="44972021" w14:textId="0F5928DE" w:rsidR="007B4D90" w:rsidRDefault="007B4D90" w:rsidP="007B4D90">
            <w:pPr>
              <w:rPr>
                <w:b/>
                <w:kern w:val="2"/>
                <w:szCs w:val="24"/>
              </w:rPr>
            </w:pPr>
            <w:r w:rsidRPr="00F11254">
              <w:rPr>
                <w:kern w:val="2"/>
                <w:szCs w:val="24"/>
              </w:rPr>
              <w:t>Techninė specifikacija</w:t>
            </w:r>
          </w:p>
        </w:tc>
      </w:tr>
      <w:tr w:rsidR="007B4D90" w14:paraId="3F9F7A06" w14:textId="77777777" w:rsidTr="6AF0DF9D">
        <w:trPr>
          <w:trHeight w:val="300"/>
        </w:trPr>
        <w:tc>
          <w:tcPr>
            <w:tcW w:w="3058" w:type="dxa"/>
          </w:tcPr>
          <w:p w14:paraId="64019F2F" w14:textId="77777777" w:rsidR="007B4D90" w:rsidRDefault="007B4D90" w:rsidP="007B4D90">
            <w:pPr>
              <w:jc w:val="center"/>
              <w:rPr>
                <w:b/>
                <w:kern w:val="2"/>
                <w:szCs w:val="24"/>
              </w:rPr>
            </w:pPr>
            <w:r>
              <w:rPr>
                <w:b/>
                <w:kern w:val="2"/>
                <w:szCs w:val="24"/>
              </w:rPr>
              <w:t>15.2. Priedas Nr. 2</w:t>
            </w:r>
          </w:p>
        </w:tc>
        <w:tc>
          <w:tcPr>
            <w:tcW w:w="6477" w:type="dxa"/>
            <w:gridSpan w:val="3"/>
          </w:tcPr>
          <w:p w14:paraId="2D44B34E" w14:textId="6A818A77" w:rsidR="007B4D90" w:rsidRDefault="007B4D90" w:rsidP="007B4D90">
            <w:pPr>
              <w:rPr>
                <w:b/>
                <w:kern w:val="2"/>
                <w:szCs w:val="24"/>
              </w:rPr>
            </w:pPr>
            <w:r>
              <w:rPr>
                <w:kern w:val="2"/>
                <w:szCs w:val="24"/>
              </w:rPr>
              <w:t>P</w:t>
            </w:r>
            <w:r w:rsidRPr="00F11254">
              <w:rPr>
                <w:kern w:val="2"/>
                <w:szCs w:val="24"/>
              </w:rPr>
              <w:t>asiūlymas</w:t>
            </w:r>
          </w:p>
        </w:tc>
      </w:tr>
      <w:tr w:rsidR="007B4D90" w14:paraId="7EF21854" w14:textId="77777777" w:rsidTr="6AF0DF9D">
        <w:tc>
          <w:tcPr>
            <w:tcW w:w="5224" w:type="dxa"/>
            <w:gridSpan w:val="3"/>
          </w:tcPr>
          <w:p w14:paraId="4868C64D" w14:textId="77777777" w:rsidR="007B4D90" w:rsidRDefault="007B4D90" w:rsidP="007B4D90">
            <w:pPr>
              <w:jc w:val="center"/>
              <w:rPr>
                <w:b/>
                <w:kern w:val="2"/>
                <w:szCs w:val="24"/>
              </w:rPr>
            </w:pPr>
            <w:r>
              <w:rPr>
                <w:b/>
                <w:kern w:val="2"/>
                <w:szCs w:val="24"/>
              </w:rPr>
              <w:t>PIRKĖJAS</w:t>
            </w:r>
          </w:p>
        </w:tc>
        <w:tc>
          <w:tcPr>
            <w:tcW w:w="4311" w:type="dxa"/>
          </w:tcPr>
          <w:p w14:paraId="768C49A4" w14:textId="77777777" w:rsidR="007B4D90" w:rsidRDefault="007B4D90" w:rsidP="007B4D90">
            <w:pPr>
              <w:jc w:val="center"/>
              <w:rPr>
                <w:b/>
                <w:kern w:val="2"/>
                <w:szCs w:val="24"/>
              </w:rPr>
            </w:pPr>
            <w:r>
              <w:rPr>
                <w:b/>
                <w:kern w:val="2"/>
                <w:szCs w:val="24"/>
              </w:rPr>
              <w:t>TIEKĖJAS</w:t>
            </w:r>
          </w:p>
        </w:tc>
      </w:tr>
      <w:tr w:rsidR="007B4D90" w14:paraId="1B9B600E" w14:textId="77777777" w:rsidTr="6AF0DF9D">
        <w:tc>
          <w:tcPr>
            <w:tcW w:w="5224" w:type="dxa"/>
            <w:gridSpan w:val="3"/>
          </w:tcPr>
          <w:p w14:paraId="289C432E" w14:textId="64452A37" w:rsidR="007B4D90" w:rsidRDefault="007B4D90" w:rsidP="007B4D90">
            <w:pPr>
              <w:jc w:val="center"/>
              <w:rPr>
                <w:color w:val="4472C4"/>
                <w:kern w:val="2"/>
                <w:szCs w:val="24"/>
              </w:rPr>
            </w:pPr>
          </w:p>
        </w:tc>
        <w:tc>
          <w:tcPr>
            <w:tcW w:w="4311" w:type="dxa"/>
          </w:tcPr>
          <w:p w14:paraId="0DCA0E83" w14:textId="39101F98" w:rsidR="007B4D90" w:rsidRDefault="007B4D90" w:rsidP="007B4D90">
            <w:pPr>
              <w:jc w:val="center"/>
              <w:rPr>
                <w:b/>
                <w:kern w:val="2"/>
                <w:szCs w:val="24"/>
              </w:rPr>
            </w:pPr>
          </w:p>
        </w:tc>
      </w:tr>
      <w:tr w:rsidR="007B4D90" w14:paraId="3B39E91B" w14:textId="77777777" w:rsidTr="6AF0DF9D">
        <w:tc>
          <w:tcPr>
            <w:tcW w:w="5224" w:type="dxa"/>
            <w:gridSpan w:val="3"/>
          </w:tcPr>
          <w:p w14:paraId="32C0AFDC" w14:textId="77777777" w:rsidR="007B4D90" w:rsidRDefault="007B4D90" w:rsidP="007B4D90">
            <w:pPr>
              <w:jc w:val="center"/>
              <w:rPr>
                <w:b/>
                <w:color w:val="4472C4"/>
                <w:kern w:val="2"/>
                <w:szCs w:val="24"/>
              </w:rPr>
            </w:pPr>
          </w:p>
          <w:p w14:paraId="720C8D1F" w14:textId="77777777" w:rsidR="007B4D90" w:rsidRDefault="007B4D90" w:rsidP="007B4D90">
            <w:pPr>
              <w:jc w:val="center"/>
              <w:rPr>
                <w:b/>
                <w:color w:val="4472C4"/>
                <w:kern w:val="2"/>
                <w:szCs w:val="24"/>
              </w:rPr>
            </w:pPr>
          </w:p>
          <w:p w14:paraId="668EE355" w14:textId="77777777" w:rsidR="007B4D90" w:rsidRDefault="007B4D90" w:rsidP="007B4D90">
            <w:pPr>
              <w:jc w:val="center"/>
              <w:rPr>
                <w:b/>
                <w:color w:val="4472C4"/>
                <w:kern w:val="2"/>
                <w:szCs w:val="24"/>
              </w:rPr>
            </w:pPr>
          </w:p>
        </w:tc>
        <w:tc>
          <w:tcPr>
            <w:tcW w:w="4311" w:type="dxa"/>
          </w:tcPr>
          <w:p w14:paraId="12B42480" w14:textId="77777777" w:rsidR="007B4D90" w:rsidRDefault="007B4D90" w:rsidP="007B4D90">
            <w:pPr>
              <w:jc w:val="center"/>
              <w:rPr>
                <w:b/>
                <w:color w:val="4472C4"/>
                <w:kern w:val="2"/>
                <w:szCs w:val="24"/>
              </w:rPr>
            </w:pPr>
          </w:p>
          <w:p w14:paraId="23E8F634" w14:textId="4C717E89" w:rsidR="007B4D90" w:rsidRDefault="007B4D90" w:rsidP="007B4D90">
            <w:pPr>
              <w:jc w:val="center"/>
              <w:rPr>
                <w:b/>
                <w:color w:val="4472C4"/>
                <w:kern w:val="2"/>
                <w:szCs w:val="24"/>
              </w:rPr>
            </w:pPr>
          </w:p>
        </w:tc>
      </w:tr>
    </w:tbl>
    <w:p w14:paraId="37B07DD6" w14:textId="77777777" w:rsidR="00027B83" w:rsidRDefault="00027B83">
      <w:pPr>
        <w:rPr>
          <w:szCs w:val="24"/>
        </w:rPr>
      </w:pPr>
    </w:p>
    <w:p w14:paraId="08D84A18" w14:textId="77777777" w:rsidR="00027B83" w:rsidRDefault="00027B83">
      <w:pPr>
        <w:rPr>
          <w:szCs w:val="24"/>
        </w:rPr>
      </w:pPr>
    </w:p>
    <w:p w14:paraId="6C9F3BE7" w14:textId="77777777" w:rsidR="00027B83" w:rsidRDefault="000B0897">
      <w:pPr>
        <w:tabs>
          <w:tab w:val="left" w:pos="5400"/>
        </w:tabs>
        <w:jc w:val="center"/>
        <w:textAlignment w:val="center"/>
      </w:pPr>
      <w:r>
        <w:rPr>
          <w:b/>
          <w:bCs/>
        </w:rPr>
        <w:t>______________</w:t>
      </w:r>
    </w:p>
    <w:sectPr w:rsidR="00027B83" w:rsidSect="004B1D4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254C" w14:textId="77777777" w:rsidR="00B050F4" w:rsidRDefault="00B050F4">
      <w:pPr>
        <w:rPr>
          <w:sz w:val="20"/>
        </w:rPr>
      </w:pPr>
      <w:r>
        <w:rPr>
          <w:sz w:val="20"/>
        </w:rPr>
        <w:separator/>
      </w:r>
    </w:p>
  </w:endnote>
  <w:endnote w:type="continuationSeparator" w:id="0">
    <w:p w14:paraId="304DB698" w14:textId="77777777" w:rsidR="00B050F4" w:rsidRDefault="00B050F4">
      <w:pPr>
        <w:rPr>
          <w:sz w:val="20"/>
        </w:rPr>
      </w:pPr>
      <w:r>
        <w:rPr>
          <w:sz w:val="20"/>
        </w:rPr>
        <w:continuationSeparator/>
      </w:r>
    </w:p>
  </w:endnote>
  <w:endnote w:type="continuationNotice" w:id="1">
    <w:p w14:paraId="53FE3A03" w14:textId="77777777" w:rsidR="00B050F4" w:rsidRDefault="00B05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F40C" w14:textId="77777777" w:rsidR="004B1D41" w:rsidRDefault="004B1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E6F2" w14:textId="77777777" w:rsidR="004B1D41" w:rsidRDefault="004B1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F4A6E" w14:textId="77777777" w:rsidR="00B050F4" w:rsidRDefault="00B050F4">
      <w:pPr>
        <w:rPr>
          <w:sz w:val="20"/>
        </w:rPr>
      </w:pPr>
      <w:r>
        <w:rPr>
          <w:sz w:val="20"/>
        </w:rPr>
        <w:separator/>
      </w:r>
    </w:p>
  </w:footnote>
  <w:footnote w:type="continuationSeparator" w:id="0">
    <w:p w14:paraId="4A5BD4FA" w14:textId="77777777" w:rsidR="00B050F4" w:rsidRDefault="00B050F4">
      <w:pPr>
        <w:rPr>
          <w:sz w:val="20"/>
        </w:rPr>
      </w:pPr>
      <w:r>
        <w:rPr>
          <w:sz w:val="20"/>
        </w:rPr>
        <w:continuationSeparator/>
      </w:r>
    </w:p>
  </w:footnote>
  <w:footnote w:type="continuationNotice" w:id="1">
    <w:p w14:paraId="512683D2" w14:textId="77777777" w:rsidR="00B050F4" w:rsidRDefault="00B05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C2DE9" w14:textId="77777777" w:rsidR="004B1D41" w:rsidRDefault="004B1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BD698" w14:textId="77777777" w:rsidR="004B1D41" w:rsidRDefault="004B1D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0B79"/>
    <w:rsid w:val="00054784"/>
    <w:rsid w:val="0008160A"/>
    <w:rsid w:val="000927D1"/>
    <w:rsid w:val="000A2C0E"/>
    <w:rsid w:val="000A691E"/>
    <w:rsid w:val="000B0897"/>
    <w:rsid w:val="000C48F8"/>
    <w:rsid w:val="000C49E5"/>
    <w:rsid w:val="000D019A"/>
    <w:rsid w:val="000E5924"/>
    <w:rsid w:val="000F21DD"/>
    <w:rsid w:val="0013547C"/>
    <w:rsid w:val="001858C7"/>
    <w:rsid w:val="001B4D1A"/>
    <w:rsid w:val="001F035F"/>
    <w:rsid w:val="001F5DE2"/>
    <w:rsid w:val="002176DB"/>
    <w:rsid w:val="002246AB"/>
    <w:rsid w:val="0023509C"/>
    <w:rsid w:val="00241E98"/>
    <w:rsid w:val="002464AE"/>
    <w:rsid w:val="0025010D"/>
    <w:rsid w:val="0025477E"/>
    <w:rsid w:val="00265B60"/>
    <w:rsid w:val="00275D3D"/>
    <w:rsid w:val="00276041"/>
    <w:rsid w:val="002974F4"/>
    <w:rsid w:val="002D6F2F"/>
    <w:rsid w:val="002E2B72"/>
    <w:rsid w:val="002E47C3"/>
    <w:rsid w:val="003150BC"/>
    <w:rsid w:val="00345531"/>
    <w:rsid w:val="00347E1E"/>
    <w:rsid w:val="003533AB"/>
    <w:rsid w:val="00364D2D"/>
    <w:rsid w:val="003654EC"/>
    <w:rsid w:val="00397578"/>
    <w:rsid w:val="003B179C"/>
    <w:rsid w:val="003B31D7"/>
    <w:rsid w:val="003D004F"/>
    <w:rsid w:val="003D79EE"/>
    <w:rsid w:val="004478FC"/>
    <w:rsid w:val="00492107"/>
    <w:rsid w:val="004A5D24"/>
    <w:rsid w:val="004B1D41"/>
    <w:rsid w:val="004E2103"/>
    <w:rsid w:val="004E7F48"/>
    <w:rsid w:val="004F3F19"/>
    <w:rsid w:val="0051199D"/>
    <w:rsid w:val="005143AE"/>
    <w:rsid w:val="005700B3"/>
    <w:rsid w:val="00580129"/>
    <w:rsid w:val="00590FE9"/>
    <w:rsid w:val="00591E3E"/>
    <w:rsid w:val="005C5397"/>
    <w:rsid w:val="005C6428"/>
    <w:rsid w:val="005F3E36"/>
    <w:rsid w:val="00625A12"/>
    <w:rsid w:val="00682BAE"/>
    <w:rsid w:val="00691ECC"/>
    <w:rsid w:val="006C011F"/>
    <w:rsid w:val="006D30B0"/>
    <w:rsid w:val="006F5160"/>
    <w:rsid w:val="007138D0"/>
    <w:rsid w:val="0072036E"/>
    <w:rsid w:val="00722D78"/>
    <w:rsid w:val="00725EC2"/>
    <w:rsid w:val="00782D08"/>
    <w:rsid w:val="007A2CE0"/>
    <w:rsid w:val="007B4497"/>
    <w:rsid w:val="007B4D90"/>
    <w:rsid w:val="007E691C"/>
    <w:rsid w:val="00820300"/>
    <w:rsid w:val="00842465"/>
    <w:rsid w:val="00872DB2"/>
    <w:rsid w:val="00885DF2"/>
    <w:rsid w:val="008C57DB"/>
    <w:rsid w:val="008D642E"/>
    <w:rsid w:val="008E7112"/>
    <w:rsid w:val="008F7A33"/>
    <w:rsid w:val="009011B4"/>
    <w:rsid w:val="00917B92"/>
    <w:rsid w:val="00941DC6"/>
    <w:rsid w:val="0095135F"/>
    <w:rsid w:val="00960F8E"/>
    <w:rsid w:val="00965A0C"/>
    <w:rsid w:val="0096665C"/>
    <w:rsid w:val="009728BC"/>
    <w:rsid w:val="00972F14"/>
    <w:rsid w:val="00973DC3"/>
    <w:rsid w:val="009775D0"/>
    <w:rsid w:val="009835AA"/>
    <w:rsid w:val="00987BFD"/>
    <w:rsid w:val="009A4B28"/>
    <w:rsid w:val="009B126A"/>
    <w:rsid w:val="009C1CAE"/>
    <w:rsid w:val="009E08AB"/>
    <w:rsid w:val="009E20C2"/>
    <w:rsid w:val="009E58E4"/>
    <w:rsid w:val="009F4DCA"/>
    <w:rsid w:val="009F6925"/>
    <w:rsid w:val="00A072E6"/>
    <w:rsid w:val="00A07E15"/>
    <w:rsid w:val="00A43552"/>
    <w:rsid w:val="00A46FB3"/>
    <w:rsid w:val="00A5791C"/>
    <w:rsid w:val="00A903D1"/>
    <w:rsid w:val="00AB3FB2"/>
    <w:rsid w:val="00AB6FE2"/>
    <w:rsid w:val="00AB7B6C"/>
    <w:rsid w:val="00AC0AAE"/>
    <w:rsid w:val="00AC497F"/>
    <w:rsid w:val="00AF0C13"/>
    <w:rsid w:val="00AF4226"/>
    <w:rsid w:val="00B050F4"/>
    <w:rsid w:val="00B075DC"/>
    <w:rsid w:val="00B26013"/>
    <w:rsid w:val="00B352BC"/>
    <w:rsid w:val="00B361A0"/>
    <w:rsid w:val="00B54777"/>
    <w:rsid w:val="00B95E4C"/>
    <w:rsid w:val="00BB41E8"/>
    <w:rsid w:val="00BE7FE5"/>
    <w:rsid w:val="00BF6BFE"/>
    <w:rsid w:val="00C10BC0"/>
    <w:rsid w:val="00C1645A"/>
    <w:rsid w:val="00C25987"/>
    <w:rsid w:val="00C331F0"/>
    <w:rsid w:val="00C357F7"/>
    <w:rsid w:val="00C458BC"/>
    <w:rsid w:val="00C465AB"/>
    <w:rsid w:val="00C50672"/>
    <w:rsid w:val="00C54693"/>
    <w:rsid w:val="00C93F2F"/>
    <w:rsid w:val="00CA4901"/>
    <w:rsid w:val="00CA6582"/>
    <w:rsid w:val="00CA6CB9"/>
    <w:rsid w:val="00CB1030"/>
    <w:rsid w:val="00CF6D7D"/>
    <w:rsid w:val="00D02264"/>
    <w:rsid w:val="00D518C4"/>
    <w:rsid w:val="00D54469"/>
    <w:rsid w:val="00D550FF"/>
    <w:rsid w:val="00D655C5"/>
    <w:rsid w:val="00D84BE0"/>
    <w:rsid w:val="00DA4E0C"/>
    <w:rsid w:val="00DB1076"/>
    <w:rsid w:val="00DB672A"/>
    <w:rsid w:val="00DE0836"/>
    <w:rsid w:val="00DE50AF"/>
    <w:rsid w:val="00E41F60"/>
    <w:rsid w:val="00E51FA1"/>
    <w:rsid w:val="00E520AA"/>
    <w:rsid w:val="00E53607"/>
    <w:rsid w:val="00E54259"/>
    <w:rsid w:val="00E607A1"/>
    <w:rsid w:val="00E623E8"/>
    <w:rsid w:val="00E8509C"/>
    <w:rsid w:val="00E85F46"/>
    <w:rsid w:val="00E87170"/>
    <w:rsid w:val="00E915F7"/>
    <w:rsid w:val="00EA0AE1"/>
    <w:rsid w:val="00EB1D8E"/>
    <w:rsid w:val="00ED2C09"/>
    <w:rsid w:val="00ED708A"/>
    <w:rsid w:val="00EE1188"/>
    <w:rsid w:val="00EE75ED"/>
    <w:rsid w:val="00F01459"/>
    <w:rsid w:val="00F24FAE"/>
    <w:rsid w:val="00F306EC"/>
    <w:rsid w:val="00F44B0B"/>
    <w:rsid w:val="00F5161D"/>
    <w:rsid w:val="00F555A3"/>
    <w:rsid w:val="00F60BD9"/>
    <w:rsid w:val="00FA037E"/>
    <w:rsid w:val="00FA2D8D"/>
    <w:rsid w:val="00FB6A99"/>
    <w:rsid w:val="00FC5F26"/>
    <w:rsid w:val="00FF6B00"/>
    <w:rsid w:val="00FF6CC0"/>
    <w:rsid w:val="00FF791F"/>
    <w:rsid w:val="027FBCE7"/>
    <w:rsid w:val="0930655D"/>
    <w:rsid w:val="1CA00ADF"/>
    <w:rsid w:val="2766D051"/>
    <w:rsid w:val="3CDC388F"/>
    <w:rsid w:val="67384DB1"/>
    <w:rsid w:val="6AF0DF9D"/>
    <w:rsid w:val="6EA8355D"/>
    <w:rsid w:val="700A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6EFCF"/>
  <w15:docId w15:val="{A65F74F7-A6B1-43BF-B052-D74AD5F4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4B1D41"/>
    <w:pPr>
      <w:tabs>
        <w:tab w:val="center" w:pos="4819"/>
        <w:tab w:val="right" w:pos="9638"/>
      </w:tabs>
    </w:pPr>
  </w:style>
  <w:style w:type="character" w:customStyle="1" w:styleId="HeaderChar">
    <w:name w:val="Header Char"/>
    <w:basedOn w:val="DefaultParagraphFont"/>
    <w:link w:val="Header"/>
    <w:uiPriority w:val="99"/>
    <w:rsid w:val="004B1D41"/>
  </w:style>
  <w:style w:type="paragraph" w:styleId="Footer">
    <w:name w:val="footer"/>
    <w:basedOn w:val="Normal"/>
    <w:link w:val="FooterChar"/>
    <w:unhideWhenUsed/>
    <w:rsid w:val="004B1D41"/>
    <w:pPr>
      <w:tabs>
        <w:tab w:val="center" w:pos="4819"/>
        <w:tab w:val="right" w:pos="9638"/>
      </w:tabs>
    </w:pPr>
  </w:style>
  <w:style w:type="character" w:customStyle="1" w:styleId="FooterChar">
    <w:name w:val="Footer Char"/>
    <w:basedOn w:val="DefaultParagraphFont"/>
    <w:link w:val="Footer"/>
    <w:rsid w:val="004B1D41"/>
  </w:style>
  <w:style w:type="character" w:customStyle="1" w:styleId="normaltextrun">
    <w:name w:val="normaltextrun"/>
    <w:basedOn w:val="DefaultParagraphFont"/>
    <w:rsid w:val="003533AB"/>
  </w:style>
  <w:style w:type="character" w:customStyle="1" w:styleId="eop">
    <w:name w:val="eop"/>
    <w:basedOn w:val="DefaultParagraphFont"/>
    <w:rsid w:val="003533AB"/>
  </w:style>
  <w:style w:type="character" w:styleId="CommentReference">
    <w:name w:val="annotation reference"/>
    <w:basedOn w:val="DefaultParagraphFont"/>
    <w:semiHidden/>
    <w:unhideWhenUsed/>
    <w:rsid w:val="00625A12"/>
    <w:rPr>
      <w:sz w:val="16"/>
      <w:szCs w:val="16"/>
    </w:rPr>
  </w:style>
  <w:style w:type="paragraph" w:styleId="CommentText">
    <w:name w:val="annotation text"/>
    <w:basedOn w:val="Normal"/>
    <w:link w:val="CommentTextChar"/>
    <w:unhideWhenUsed/>
    <w:rsid w:val="00625A12"/>
    <w:rPr>
      <w:sz w:val="20"/>
    </w:rPr>
  </w:style>
  <w:style w:type="character" w:customStyle="1" w:styleId="CommentTextChar">
    <w:name w:val="Comment Text Char"/>
    <w:basedOn w:val="DefaultParagraphFont"/>
    <w:link w:val="CommentText"/>
    <w:rsid w:val="00625A12"/>
    <w:rPr>
      <w:sz w:val="20"/>
    </w:rPr>
  </w:style>
  <w:style w:type="paragraph" w:styleId="CommentSubject">
    <w:name w:val="annotation subject"/>
    <w:basedOn w:val="CommentText"/>
    <w:next w:val="CommentText"/>
    <w:link w:val="CommentSubjectChar"/>
    <w:semiHidden/>
    <w:unhideWhenUsed/>
    <w:rsid w:val="00625A12"/>
    <w:rPr>
      <w:b/>
      <w:bCs/>
    </w:rPr>
  </w:style>
  <w:style w:type="character" w:customStyle="1" w:styleId="CommentSubjectChar">
    <w:name w:val="Comment Subject Char"/>
    <w:basedOn w:val="CommentTextChar"/>
    <w:link w:val="CommentSubject"/>
    <w:semiHidden/>
    <w:rsid w:val="00625A12"/>
    <w:rPr>
      <w:b/>
      <w:bCs/>
      <w:sz w:val="20"/>
    </w:rPr>
  </w:style>
  <w:style w:type="character" w:styleId="Mention">
    <w:name w:val="Mention"/>
    <w:basedOn w:val="DefaultParagraphFont"/>
    <w:uiPriority w:val="99"/>
    <w:unhideWhenUsed/>
    <w:rsid w:val="00625A12"/>
    <w:rPr>
      <w:color w:val="2B579A"/>
      <w:shd w:val="clear" w:color="auto" w:fill="E1DFDD"/>
    </w:rPr>
  </w:style>
  <w:style w:type="paragraph" w:styleId="Revision">
    <w:name w:val="Revision"/>
    <w:hidden/>
    <w:semiHidden/>
    <w:rsid w:val="00E52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7493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579321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63612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5" ma:contentTypeDescription="Kurkite naują dokumentą." ma:contentTypeScope="" ma:versionID="6cf7be397c8137c00410dc30207d5e96">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b0bc8dd6ad3e8835eacd797c9a37e830"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1B817952-5740-42FC-86F3-3316F5CE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Vilmantė Nausėdaitė</cp:lastModifiedBy>
  <cp:revision>12</cp:revision>
  <cp:lastPrinted>2017-06-29T13:42:00Z</cp:lastPrinted>
  <dcterms:created xsi:type="dcterms:W3CDTF">2025-03-28T10:58:00Z</dcterms:created>
  <dcterms:modified xsi:type="dcterms:W3CDTF">2025-05-29T06:00:00Z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